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AF8" w:rsidRDefault="00641AF8" w:rsidP="00641AF8">
      <w:pPr>
        <w:pStyle w:val="Default"/>
        <w:jc w:val="center"/>
        <w:rPr>
          <w:b/>
          <w:bCs/>
          <w:color w:val="000000" w:themeColor="text1"/>
          <w:sz w:val="32"/>
          <w:szCs w:val="32"/>
        </w:rPr>
      </w:pPr>
      <w:r>
        <w:rPr>
          <w:b/>
          <w:bCs/>
          <w:color w:val="000000" w:themeColor="text1"/>
          <w:sz w:val="32"/>
          <w:szCs w:val="32"/>
        </w:rPr>
        <w:t>AMRUTVAHINI COLLEGE OF ENGINEERING, SANGAMNER-422605</w:t>
      </w:r>
    </w:p>
    <w:p w:rsidR="00641AF8" w:rsidRDefault="00641AF8" w:rsidP="00641AF8">
      <w:pPr>
        <w:pStyle w:val="Default"/>
        <w:jc w:val="center"/>
        <w:rPr>
          <w:b/>
          <w:bCs/>
          <w:color w:val="000000" w:themeColor="text1"/>
          <w:sz w:val="32"/>
          <w:szCs w:val="32"/>
        </w:rPr>
      </w:pPr>
    </w:p>
    <w:p w:rsidR="00641AF8" w:rsidRDefault="00641AF8" w:rsidP="0095198F">
      <w:pPr>
        <w:pStyle w:val="Default"/>
        <w:jc w:val="center"/>
        <w:rPr>
          <w:b/>
          <w:bCs/>
          <w:color w:val="000000" w:themeColor="text1"/>
          <w:sz w:val="28"/>
          <w:szCs w:val="28"/>
        </w:rPr>
      </w:pPr>
      <w:r w:rsidRPr="00641AF8">
        <w:rPr>
          <w:b/>
          <w:bCs/>
          <w:color w:val="000000" w:themeColor="text1"/>
          <w:sz w:val="28"/>
          <w:szCs w:val="28"/>
        </w:rPr>
        <w:t>DEPARTMENT OF INFORMATION TECHNOLOGY</w:t>
      </w:r>
    </w:p>
    <w:tbl>
      <w:tblPr>
        <w:tblStyle w:val="TableGrid"/>
        <w:tblW w:w="9468" w:type="dxa"/>
        <w:tblInd w:w="250" w:type="dxa"/>
        <w:tblLook w:val="04A0"/>
      </w:tblPr>
      <w:tblGrid>
        <w:gridCol w:w="1908"/>
        <w:gridCol w:w="3150"/>
        <w:gridCol w:w="360"/>
        <w:gridCol w:w="2340"/>
        <w:gridCol w:w="1710"/>
      </w:tblGrid>
      <w:tr w:rsidR="00641AF8" w:rsidRPr="00945919" w:rsidTr="003A5BA7">
        <w:tc>
          <w:tcPr>
            <w:tcW w:w="1908" w:type="dxa"/>
          </w:tcPr>
          <w:p w:rsidR="00641AF8" w:rsidRPr="00945919" w:rsidRDefault="00641AF8" w:rsidP="00641AF8">
            <w:pPr>
              <w:pStyle w:val="Default"/>
              <w:tabs>
                <w:tab w:val="left" w:pos="450"/>
              </w:tabs>
              <w:rPr>
                <w:b/>
                <w:bCs/>
                <w:color w:val="000000" w:themeColor="text1"/>
              </w:rPr>
            </w:pPr>
            <w:r w:rsidRPr="00945919">
              <w:rPr>
                <w:b/>
                <w:bCs/>
                <w:color w:val="000000" w:themeColor="text1"/>
              </w:rPr>
              <w:t>Class:</w:t>
            </w:r>
          </w:p>
        </w:tc>
        <w:tc>
          <w:tcPr>
            <w:tcW w:w="3150" w:type="dxa"/>
          </w:tcPr>
          <w:p w:rsidR="00641AF8" w:rsidRPr="00945919" w:rsidRDefault="00641AF8" w:rsidP="00641AF8">
            <w:pPr>
              <w:pStyle w:val="Default"/>
              <w:rPr>
                <w:color w:val="000000" w:themeColor="text1"/>
              </w:rPr>
            </w:pPr>
            <w:r w:rsidRPr="00945919">
              <w:rPr>
                <w:color w:val="000000" w:themeColor="text1"/>
              </w:rPr>
              <w:t>TE-I.T.</w:t>
            </w:r>
          </w:p>
        </w:tc>
        <w:tc>
          <w:tcPr>
            <w:tcW w:w="360" w:type="dxa"/>
          </w:tcPr>
          <w:p w:rsidR="00641AF8" w:rsidRPr="00945919" w:rsidRDefault="00641AF8" w:rsidP="00D5434F">
            <w:pPr>
              <w:pStyle w:val="Default"/>
              <w:jc w:val="center"/>
              <w:rPr>
                <w:color w:val="000000" w:themeColor="text1"/>
              </w:rPr>
            </w:pPr>
          </w:p>
        </w:tc>
        <w:tc>
          <w:tcPr>
            <w:tcW w:w="2340" w:type="dxa"/>
          </w:tcPr>
          <w:p w:rsidR="00641AF8" w:rsidRPr="00945919" w:rsidRDefault="00641AF8" w:rsidP="00641AF8">
            <w:pPr>
              <w:pStyle w:val="Default"/>
              <w:rPr>
                <w:b/>
                <w:bCs/>
                <w:color w:val="000000" w:themeColor="text1"/>
              </w:rPr>
            </w:pPr>
            <w:r w:rsidRPr="00945919">
              <w:rPr>
                <w:b/>
                <w:bCs/>
                <w:color w:val="000000" w:themeColor="text1"/>
              </w:rPr>
              <w:t>Program</w:t>
            </w:r>
            <w:r w:rsidR="00945919">
              <w:rPr>
                <w:b/>
                <w:bCs/>
                <w:color w:val="000000" w:themeColor="text1"/>
              </w:rPr>
              <w:t xml:space="preserve"> Name</w:t>
            </w:r>
            <w:r w:rsidRPr="00945919">
              <w:rPr>
                <w:b/>
                <w:bCs/>
                <w:color w:val="000000" w:themeColor="text1"/>
              </w:rPr>
              <w:t>:</w:t>
            </w:r>
          </w:p>
        </w:tc>
        <w:tc>
          <w:tcPr>
            <w:tcW w:w="1710" w:type="dxa"/>
          </w:tcPr>
          <w:p w:rsidR="00641AF8" w:rsidRPr="00945919" w:rsidRDefault="00641AF8" w:rsidP="00641AF8">
            <w:pPr>
              <w:pStyle w:val="Default"/>
              <w:rPr>
                <w:color w:val="000000" w:themeColor="text1"/>
              </w:rPr>
            </w:pPr>
            <w:r w:rsidRPr="00945919">
              <w:rPr>
                <w:color w:val="000000" w:themeColor="text1"/>
              </w:rPr>
              <w:t>I.T.</w:t>
            </w:r>
          </w:p>
        </w:tc>
      </w:tr>
      <w:tr w:rsidR="00641AF8" w:rsidRPr="00945919" w:rsidTr="003A5BA7">
        <w:tc>
          <w:tcPr>
            <w:tcW w:w="1908" w:type="dxa"/>
          </w:tcPr>
          <w:p w:rsidR="00641AF8" w:rsidRPr="00945919" w:rsidRDefault="00641AF8" w:rsidP="00641AF8">
            <w:pPr>
              <w:pStyle w:val="Default"/>
              <w:rPr>
                <w:b/>
                <w:bCs/>
                <w:color w:val="000000" w:themeColor="text1"/>
              </w:rPr>
            </w:pPr>
            <w:r w:rsidRPr="00945919">
              <w:rPr>
                <w:b/>
                <w:bCs/>
                <w:color w:val="000000" w:themeColor="text1"/>
              </w:rPr>
              <w:t>Course Code:</w:t>
            </w:r>
          </w:p>
        </w:tc>
        <w:tc>
          <w:tcPr>
            <w:tcW w:w="3150" w:type="dxa"/>
          </w:tcPr>
          <w:p w:rsidR="00641AF8" w:rsidRPr="00945919" w:rsidRDefault="004D7B3D" w:rsidP="00641AF8">
            <w:pPr>
              <w:pStyle w:val="Default"/>
              <w:rPr>
                <w:color w:val="000000" w:themeColor="text1"/>
              </w:rPr>
            </w:pPr>
            <w:r>
              <w:rPr>
                <w:color w:val="000000" w:themeColor="text1"/>
                <w:lang w:bidi="mr-IN"/>
              </w:rPr>
              <w:t>NBA Code: C15-</w:t>
            </w:r>
            <w:r w:rsidR="00575EAA">
              <w:rPr>
                <w:color w:val="000000" w:themeColor="text1"/>
                <w:lang w:bidi="mr-IN"/>
              </w:rPr>
              <w:t>302</w:t>
            </w:r>
          </w:p>
        </w:tc>
        <w:tc>
          <w:tcPr>
            <w:tcW w:w="360" w:type="dxa"/>
          </w:tcPr>
          <w:p w:rsidR="00641AF8" w:rsidRPr="00945919" w:rsidRDefault="00641AF8" w:rsidP="00D5434F">
            <w:pPr>
              <w:pStyle w:val="Default"/>
              <w:jc w:val="center"/>
              <w:rPr>
                <w:color w:val="000000" w:themeColor="text1"/>
              </w:rPr>
            </w:pPr>
          </w:p>
        </w:tc>
        <w:tc>
          <w:tcPr>
            <w:tcW w:w="2340" w:type="dxa"/>
          </w:tcPr>
          <w:p w:rsidR="00641AF8" w:rsidRPr="00945919" w:rsidRDefault="00641AF8" w:rsidP="00641AF8">
            <w:pPr>
              <w:pStyle w:val="Default"/>
              <w:rPr>
                <w:b/>
                <w:bCs/>
                <w:color w:val="000000" w:themeColor="text1"/>
              </w:rPr>
            </w:pPr>
            <w:r w:rsidRPr="00945919">
              <w:rPr>
                <w:b/>
                <w:bCs/>
                <w:color w:val="000000" w:themeColor="text1"/>
              </w:rPr>
              <w:t>Syllabus Pattern:</w:t>
            </w:r>
          </w:p>
        </w:tc>
        <w:tc>
          <w:tcPr>
            <w:tcW w:w="1710" w:type="dxa"/>
          </w:tcPr>
          <w:p w:rsidR="00641AF8" w:rsidRPr="00945919" w:rsidRDefault="00641AF8" w:rsidP="00641AF8">
            <w:pPr>
              <w:pStyle w:val="Default"/>
              <w:rPr>
                <w:color w:val="000000" w:themeColor="text1"/>
              </w:rPr>
            </w:pPr>
            <w:r w:rsidRPr="00945919">
              <w:t>2015</w:t>
            </w:r>
          </w:p>
        </w:tc>
      </w:tr>
      <w:tr w:rsidR="00641AF8" w:rsidRPr="00945919" w:rsidTr="003A5BA7">
        <w:tc>
          <w:tcPr>
            <w:tcW w:w="1908" w:type="dxa"/>
          </w:tcPr>
          <w:p w:rsidR="00641AF8" w:rsidRPr="00945919" w:rsidRDefault="00641AF8" w:rsidP="00641AF8">
            <w:pPr>
              <w:pStyle w:val="Default"/>
              <w:rPr>
                <w:b/>
                <w:bCs/>
                <w:color w:val="000000" w:themeColor="text1"/>
              </w:rPr>
            </w:pPr>
            <w:r w:rsidRPr="00945919">
              <w:rPr>
                <w:b/>
                <w:bCs/>
                <w:color w:val="000000" w:themeColor="text1"/>
              </w:rPr>
              <w:t>Course Name:</w:t>
            </w:r>
          </w:p>
        </w:tc>
        <w:tc>
          <w:tcPr>
            <w:tcW w:w="3150" w:type="dxa"/>
          </w:tcPr>
          <w:p w:rsidR="00641AF8" w:rsidRPr="00945919" w:rsidRDefault="00945919" w:rsidP="00641AF8">
            <w:pPr>
              <w:pStyle w:val="Default"/>
              <w:rPr>
                <w:color w:val="000000" w:themeColor="text1"/>
              </w:rPr>
            </w:pPr>
            <w:r w:rsidRPr="00945919">
              <w:rPr>
                <w:color w:val="000000" w:themeColor="text1"/>
                <w:lang w:bidi="mr-IN"/>
              </w:rPr>
              <w:t>Database Management Systems</w:t>
            </w:r>
            <w:r w:rsidR="00AE7331">
              <w:rPr>
                <w:color w:val="000000" w:themeColor="text1"/>
                <w:lang w:bidi="mr-IN"/>
              </w:rPr>
              <w:t>(DBMS)</w:t>
            </w:r>
            <w:r w:rsidR="00FE55A0">
              <w:rPr>
                <w:color w:val="000000" w:themeColor="text1"/>
                <w:lang w:bidi="mr-IN"/>
              </w:rPr>
              <w:t>&amp; SL-I Lab</w:t>
            </w:r>
          </w:p>
        </w:tc>
        <w:tc>
          <w:tcPr>
            <w:tcW w:w="360" w:type="dxa"/>
          </w:tcPr>
          <w:p w:rsidR="00641AF8" w:rsidRPr="00945919" w:rsidRDefault="00641AF8" w:rsidP="00D5434F">
            <w:pPr>
              <w:pStyle w:val="Default"/>
              <w:jc w:val="center"/>
              <w:rPr>
                <w:color w:val="000000" w:themeColor="text1"/>
              </w:rPr>
            </w:pPr>
          </w:p>
        </w:tc>
        <w:tc>
          <w:tcPr>
            <w:tcW w:w="2340" w:type="dxa"/>
          </w:tcPr>
          <w:p w:rsidR="00641AF8" w:rsidRPr="00945919" w:rsidRDefault="00641AF8" w:rsidP="00641AF8">
            <w:pPr>
              <w:pStyle w:val="Default"/>
              <w:rPr>
                <w:b/>
                <w:bCs/>
                <w:color w:val="000000" w:themeColor="text1"/>
              </w:rPr>
            </w:pPr>
            <w:r w:rsidRPr="00945919">
              <w:rPr>
                <w:b/>
                <w:bCs/>
                <w:color w:val="000000" w:themeColor="text1"/>
              </w:rPr>
              <w:t>Academic Year:</w:t>
            </w:r>
          </w:p>
        </w:tc>
        <w:tc>
          <w:tcPr>
            <w:tcW w:w="1710" w:type="dxa"/>
          </w:tcPr>
          <w:p w:rsidR="00641AF8" w:rsidRPr="00945919" w:rsidRDefault="00641AF8" w:rsidP="00641AF8">
            <w:pPr>
              <w:pStyle w:val="Default"/>
              <w:rPr>
                <w:color w:val="000000" w:themeColor="text1"/>
              </w:rPr>
            </w:pPr>
            <w:r w:rsidRPr="00945919">
              <w:t>2017-2018</w:t>
            </w:r>
          </w:p>
        </w:tc>
      </w:tr>
      <w:tr w:rsidR="00641AF8" w:rsidRPr="00945919" w:rsidTr="003A5BA7">
        <w:tc>
          <w:tcPr>
            <w:tcW w:w="1908" w:type="dxa"/>
          </w:tcPr>
          <w:p w:rsidR="00641AF8" w:rsidRPr="00945919" w:rsidRDefault="00641AF8" w:rsidP="00641AF8">
            <w:pPr>
              <w:pStyle w:val="Default"/>
              <w:rPr>
                <w:b/>
                <w:bCs/>
                <w:color w:val="000000" w:themeColor="text1"/>
              </w:rPr>
            </w:pPr>
            <w:r w:rsidRPr="00945919">
              <w:rPr>
                <w:b/>
                <w:bCs/>
                <w:color w:val="000000" w:themeColor="text1"/>
              </w:rPr>
              <w:t>Faculty Name:</w:t>
            </w:r>
          </w:p>
        </w:tc>
        <w:tc>
          <w:tcPr>
            <w:tcW w:w="3150" w:type="dxa"/>
          </w:tcPr>
          <w:p w:rsidR="00641AF8" w:rsidRPr="00945919" w:rsidRDefault="00641AF8" w:rsidP="00641AF8">
            <w:pPr>
              <w:pStyle w:val="Default"/>
              <w:rPr>
                <w:color w:val="000000" w:themeColor="text1"/>
              </w:rPr>
            </w:pPr>
            <w:r w:rsidRPr="00945919">
              <w:t>Dr. B. L. Gunjal</w:t>
            </w:r>
          </w:p>
        </w:tc>
        <w:tc>
          <w:tcPr>
            <w:tcW w:w="360" w:type="dxa"/>
          </w:tcPr>
          <w:p w:rsidR="00641AF8" w:rsidRPr="00945919" w:rsidRDefault="00641AF8" w:rsidP="00D5434F">
            <w:pPr>
              <w:pStyle w:val="Default"/>
              <w:jc w:val="center"/>
              <w:rPr>
                <w:color w:val="000000" w:themeColor="text1"/>
              </w:rPr>
            </w:pPr>
          </w:p>
        </w:tc>
        <w:tc>
          <w:tcPr>
            <w:tcW w:w="2340" w:type="dxa"/>
          </w:tcPr>
          <w:p w:rsidR="00641AF8" w:rsidRPr="00945919" w:rsidRDefault="00641AF8" w:rsidP="00641AF8">
            <w:pPr>
              <w:pStyle w:val="Default"/>
              <w:rPr>
                <w:b/>
                <w:bCs/>
                <w:color w:val="000000" w:themeColor="text1"/>
              </w:rPr>
            </w:pPr>
            <w:r w:rsidRPr="00945919">
              <w:rPr>
                <w:b/>
                <w:bCs/>
                <w:color w:val="000000" w:themeColor="text1"/>
              </w:rPr>
              <w:t>Semester:</w:t>
            </w:r>
          </w:p>
        </w:tc>
        <w:tc>
          <w:tcPr>
            <w:tcW w:w="1710" w:type="dxa"/>
          </w:tcPr>
          <w:p w:rsidR="00641AF8" w:rsidRPr="00945919" w:rsidRDefault="00641AF8" w:rsidP="002753F1">
            <w:pPr>
              <w:pStyle w:val="Default"/>
            </w:pPr>
            <w:r w:rsidRPr="00945919">
              <w:t>I</w:t>
            </w:r>
          </w:p>
        </w:tc>
      </w:tr>
    </w:tbl>
    <w:p w:rsidR="002753F1" w:rsidRPr="00945919" w:rsidRDefault="002753F1" w:rsidP="00DF3AE2">
      <w:pPr>
        <w:autoSpaceDE w:val="0"/>
        <w:autoSpaceDN w:val="0"/>
        <w:adjustRightInd w:val="0"/>
        <w:spacing w:after="0" w:line="240" w:lineRule="auto"/>
        <w:rPr>
          <w:rFonts w:ascii="Times New Roman" w:hAnsi="Times New Roman" w:cs="Times New Roman"/>
          <w:color w:val="000000" w:themeColor="text1"/>
          <w:sz w:val="24"/>
          <w:szCs w:val="24"/>
          <w:lang w:bidi="mr-IN"/>
        </w:rPr>
      </w:pPr>
    </w:p>
    <w:p w:rsidR="00B90845" w:rsidRPr="00DF3AE2" w:rsidRDefault="00B376B0" w:rsidP="00BC6541">
      <w:pPr>
        <w:tabs>
          <w:tab w:val="left" w:pos="2010"/>
          <w:tab w:val="left" w:pos="6300"/>
        </w:tabs>
        <w:autoSpaceDE w:val="0"/>
        <w:autoSpaceDN w:val="0"/>
        <w:adjustRightInd w:val="0"/>
        <w:spacing w:after="0" w:line="240" w:lineRule="auto"/>
        <w:rPr>
          <w:rFonts w:ascii="Times New Roman" w:hAnsi="Times New Roman" w:cs="Times New Roman"/>
          <w:b/>
          <w:bCs/>
          <w:color w:val="000000" w:themeColor="text1"/>
          <w:sz w:val="24"/>
          <w:szCs w:val="24"/>
          <w:lang w:bidi="mr-IN"/>
        </w:rPr>
      </w:pPr>
      <w:r>
        <w:rPr>
          <w:rFonts w:ascii="Times New Roman" w:hAnsi="Times New Roman" w:cs="Times New Roman"/>
          <w:b/>
          <w:bCs/>
          <w:color w:val="000000" w:themeColor="text1"/>
          <w:sz w:val="24"/>
          <w:szCs w:val="24"/>
          <w:lang w:bidi="mr-IN"/>
        </w:rPr>
        <w:tab/>
      </w:r>
      <w:r w:rsidR="00BC6541">
        <w:rPr>
          <w:rFonts w:ascii="Times New Roman" w:hAnsi="Times New Roman" w:cs="Times New Roman"/>
          <w:b/>
          <w:bCs/>
          <w:color w:val="000000" w:themeColor="text1"/>
          <w:sz w:val="24"/>
          <w:szCs w:val="24"/>
          <w:lang w:bidi="mr-IN"/>
        </w:rPr>
        <w:tab/>
      </w:r>
    </w:p>
    <w:p w:rsidR="00D83259" w:rsidRPr="0095198F" w:rsidRDefault="00B84F07" w:rsidP="0010303A">
      <w:pPr>
        <w:autoSpaceDE w:val="0"/>
        <w:autoSpaceDN w:val="0"/>
        <w:adjustRightInd w:val="0"/>
        <w:spacing w:after="0" w:line="240" w:lineRule="auto"/>
        <w:rPr>
          <w:rFonts w:ascii="Times New Roman" w:hAnsi="Times New Roman" w:cs="Times New Roman"/>
          <w:b/>
          <w:bCs/>
          <w:color w:val="000000" w:themeColor="text1"/>
          <w:sz w:val="28"/>
          <w:szCs w:val="28"/>
          <w:lang w:bidi="mr-IN"/>
        </w:rPr>
      </w:pPr>
      <w:r w:rsidRPr="00B84F07">
        <w:rPr>
          <w:rFonts w:ascii="Times New Roman" w:hAnsi="Times New Roman" w:cs="Times New Roman"/>
          <w:b/>
          <w:bCs/>
          <w:color w:val="000000" w:themeColor="text1"/>
          <w:sz w:val="28"/>
          <w:szCs w:val="28"/>
          <w:lang w:bidi="mr-IN"/>
        </w:rPr>
        <w:t xml:space="preserve">COURSE OUTCOMES </w:t>
      </w:r>
      <w:r w:rsidR="0010303A" w:rsidRPr="00B84F07">
        <w:rPr>
          <w:rFonts w:ascii="Times New Roman" w:hAnsi="Times New Roman" w:cs="Times New Roman"/>
          <w:b/>
          <w:bCs/>
          <w:color w:val="000000" w:themeColor="text1"/>
          <w:sz w:val="28"/>
          <w:szCs w:val="28"/>
          <w:lang w:bidi="mr-IN"/>
        </w:rPr>
        <w:t>(COs):</w:t>
      </w:r>
    </w:p>
    <w:tbl>
      <w:tblPr>
        <w:tblStyle w:val="TableGrid"/>
        <w:tblW w:w="9468" w:type="dxa"/>
        <w:tblInd w:w="250" w:type="dxa"/>
        <w:tblLook w:val="04A0"/>
      </w:tblPr>
      <w:tblGrid>
        <w:gridCol w:w="1809"/>
        <w:gridCol w:w="7659"/>
      </w:tblGrid>
      <w:tr w:rsidR="00C20962" w:rsidRPr="00C20962" w:rsidTr="003A5BA7">
        <w:tc>
          <w:tcPr>
            <w:tcW w:w="1809" w:type="dxa"/>
          </w:tcPr>
          <w:p w:rsidR="00D83259" w:rsidRPr="00C20962" w:rsidRDefault="00D83259" w:rsidP="0010303A">
            <w:pPr>
              <w:autoSpaceDE w:val="0"/>
              <w:autoSpaceDN w:val="0"/>
              <w:adjustRightInd w:val="0"/>
              <w:rPr>
                <w:rFonts w:ascii="Times New Roman" w:hAnsi="Times New Roman" w:cs="Times New Roman"/>
                <w:b/>
                <w:bCs/>
                <w:color w:val="000000" w:themeColor="text1"/>
                <w:sz w:val="24"/>
                <w:szCs w:val="24"/>
                <w:lang w:bidi="mr-IN"/>
              </w:rPr>
            </w:pPr>
            <w:bookmarkStart w:id="0" w:name="_GoBack"/>
            <w:r w:rsidRPr="00C20962">
              <w:rPr>
                <w:rFonts w:ascii="Times New Roman" w:hAnsi="Times New Roman" w:cs="Times New Roman"/>
                <w:b/>
                <w:bCs/>
                <w:color w:val="000000" w:themeColor="text1"/>
                <w:sz w:val="24"/>
                <w:szCs w:val="24"/>
                <w:lang w:bidi="mr-IN"/>
              </w:rPr>
              <w:t>COs</w:t>
            </w:r>
          </w:p>
        </w:tc>
        <w:tc>
          <w:tcPr>
            <w:tcW w:w="7659" w:type="dxa"/>
          </w:tcPr>
          <w:p w:rsidR="00D83259" w:rsidRPr="00C20962" w:rsidRDefault="00D83259" w:rsidP="0010303A">
            <w:pPr>
              <w:autoSpaceDE w:val="0"/>
              <w:autoSpaceDN w:val="0"/>
              <w:adjustRightInd w:val="0"/>
              <w:rPr>
                <w:rFonts w:ascii="Times New Roman" w:hAnsi="Times New Roman" w:cs="Times New Roman"/>
                <w:b/>
                <w:bCs/>
                <w:color w:val="000000" w:themeColor="text1"/>
                <w:sz w:val="24"/>
                <w:szCs w:val="24"/>
                <w:lang w:bidi="mr-IN"/>
              </w:rPr>
            </w:pPr>
            <w:r w:rsidRPr="00C20962">
              <w:rPr>
                <w:rFonts w:ascii="Times New Roman" w:hAnsi="Times New Roman" w:cs="Times New Roman"/>
                <w:b/>
                <w:bCs/>
                <w:color w:val="000000" w:themeColor="text1"/>
                <w:sz w:val="24"/>
                <w:szCs w:val="24"/>
                <w:lang w:bidi="mr-IN"/>
              </w:rPr>
              <w:t>Detail Statement</w:t>
            </w:r>
          </w:p>
        </w:tc>
      </w:tr>
      <w:tr w:rsidR="00C20962" w:rsidRPr="00C20962" w:rsidTr="003A5BA7">
        <w:tc>
          <w:tcPr>
            <w:tcW w:w="1809" w:type="dxa"/>
          </w:tcPr>
          <w:p w:rsidR="00D83259" w:rsidRPr="00B10937" w:rsidRDefault="00B10937" w:rsidP="0010303A">
            <w:pPr>
              <w:autoSpaceDE w:val="0"/>
              <w:autoSpaceDN w:val="0"/>
              <w:adjustRightInd w:val="0"/>
              <w:rPr>
                <w:rFonts w:ascii="Times New Roman" w:hAnsi="Times New Roman" w:cs="Times New Roman"/>
                <w:color w:val="000000" w:themeColor="text1"/>
                <w:sz w:val="24"/>
                <w:szCs w:val="24"/>
                <w:lang w:bidi="mr-IN"/>
              </w:rPr>
            </w:pPr>
            <w:r w:rsidRPr="00B10937">
              <w:rPr>
                <w:rFonts w:ascii="Times New Roman" w:hAnsi="Times New Roman" w:cs="Times New Roman"/>
                <w:color w:val="000000" w:themeColor="text1"/>
                <w:sz w:val="24"/>
                <w:szCs w:val="24"/>
                <w:lang w:bidi="mr-IN"/>
              </w:rPr>
              <w:t>C15-</w:t>
            </w:r>
            <w:r w:rsidR="00575EAA">
              <w:rPr>
                <w:rFonts w:ascii="Times New Roman" w:hAnsi="Times New Roman" w:cs="Times New Roman"/>
                <w:color w:val="000000" w:themeColor="text1"/>
                <w:sz w:val="24"/>
                <w:szCs w:val="24"/>
                <w:lang w:bidi="mr-IN"/>
              </w:rPr>
              <w:t>302</w:t>
            </w:r>
            <w:r w:rsidRPr="00B10937">
              <w:rPr>
                <w:rFonts w:ascii="Times New Roman" w:hAnsi="Times New Roman" w:cs="Times New Roman"/>
                <w:color w:val="000000" w:themeColor="text1"/>
                <w:sz w:val="24"/>
                <w:szCs w:val="24"/>
                <w:lang w:bidi="mr-IN"/>
              </w:rPr>
              <w:t>-</w:t>
            </w:r>
            <w:r w:rsidR="00D83259" w:rsidRPr="00B10937">
              <w:rPr>
                <w:rFonts w:ascii="Times New Roman" w:hAnsi="Times New Roman" w:cs="Times New Roman"/>
                <w:color w:val="000000" w:themeColor="text1"/>
                <w:sz w:val="24"/>
                <w:szCs w:val="24"/>
                <w:lang w:bidi="mr-IN"/>
              </w:rPr>
              <w:t>CO-1:</w:t>
            </w:r>
          </w:p>
        </w:tc>
        <w:tc>
          <w:tcPr>
            <w:tcW w:w="7659" w:type="dxa"/>
          </w:tcPr>
          <w:p w:rsidR="00D83259" w:rsidRPr="00C20962" w:rsidRDefault="008012F1" w:rsidP="008C6C21">
            <w:pPr>
              <w:autoSpaceDE w:val="0"/>
              <w:autoSpaceDN w:val="0"/>
              <w:adjustRightInd w:val="0"/>
              <w:rPr>
                <w:rFonts w:ascii="Times New Roman" w:hAnsi="Times New Roman" w:cs="Times New Roman"/>
                <w:b/>
                <w:bCs/>
                <w:color w:val="000000" w:themeColor="text1"/>
                <w:sz w:val="24"/>
                <w:szCs w:val="24"/>
                <w:lang w:bidi="mr-IN"/>
              </w:rPr>
            </w:pPr>
            <w:r w:rsidRPr="00C20962">
              <w:rPr>
                <w:rFonts w:ascii="Times New Roman" w:hAnsi="Times New Roman" w:cs="Times New Roman"/>
                <w:color w:val="000000" w:themeColor="text1"/>
                <w:sz w:val="24"/>
                <w:szCs w:val="24"/>
                <w:lang w:bidi="mr-IN"/>
              </w:rPr>
              <w:t>Analyze</w:t>
            </w:r>
            <w:r w:rsidR="008C6C21" w:rsidRPr="00C20962">
              <w:rPr>
                <w:rFonts w:ascii="Times New Roman" w:hAnsi="Times New Roman" w:cs="Times New Roman"/>
                <w:color w:val="000000" w:themeColor="text1"/>
                <w:sz w:val="24"/>
                <w:szCs w:val="24"/>
                <w:lang w:bidi="mr-IN"/>
              </w:rPr>
              <w:t xml:space="preserve"> database models and entity relationship models.</w:t>
            </w:r>
          </w:p>
        </w:tc>
      </w:tr>
      <w:tr w:rsidR="00C20962" w:rsidRPr="00C20962" w:rsidTr="003A5BA7">
        <w:tc>
          <w:tcPr>
            <w:tcW w:w="1809" w:type="dxa"/>
          </w:tcPr>
          <w:p w:rsidR="00D83259" w:rsidRPr="00B10937" w:rsidRDefault="00B10937">
            <w:pPr>
              <w:rPr>
                <w:rFonts w:ascii="Times New Roman" w:hAnsi="Times New Roman" w:cs="Times New Roman"/>
                <w:color w:val="000000" w:themeColor="text1"/>
                <w:sz w:val="24"/>
                <w:szCs w:val="24"/>
              </w:rPr>
            </w:pPr>
            <w:r w:rsidRPr="00B10937">
              <w:rPr>
                <w:rFonts w:ascii="Times New Roman" w:hAnsi="Times New Roman" w:cs="Times New Roman"/>
                <w:color w:val="000000" w:themeColor="text1"/>
                <w:sz w:val="24"/>
                <w:szCs w:val="24"/>
                <w:lang w:bidi="mr-IN"/>
              </w:rPr>
              <w:t>C15-</w:t>
            </w:r>
            <w:r w:rsidR="00575EAA">
              <w:rPr>
                <w:rFonts w:ascii="Times New Roman" w:hAnsi="Times New Roman" w:cs="Times New Roman"/>
                <w:color w:val="000000" w:themeColor="text1"/>
                <w:sz w:val="24"/>
                <w:szCs w:val="24"/>
                <w:lang w:bidi="mr-IN"/>
              </w:rPr>
              <w:t>302</w:t>
            </w:r>
            <w:r w:rsidRPr="00B10937">
              <w:rPr>
                <w:rFonts w:ascii="Times New Roman" w:hAnsi="Times New Roman" w:cs="Times New Roman"/>
                <w:color w:val="000000" w:themeColor="text1"/>
                <w:sz w:val="24"/>
                <w:szCs w:val="24"/>
                <w:lang w:bidi="mr-IN"/>
              </w:rPr>
              <w:t>-</w:t>
            </w:r>
            <w:r w:rsidR="00D83259" w:rsidRPr="00B10937">
              <w:rPr>
                <w:rFonts w:ascii="Times New Roman" w:hAnsi="Times New Roman" w:cs="Times New Roman"/>
                <w:color w:val="000000" w:themeColor="text1"/>
                <w:sz w:val="24"/>
                <w:szCs w:val="24"/>
                <w:lang w:bidi="mr-IN"/>
              </w:rPr>
              <w:t>CO-2:</w:t>
            </w:r>
          </w:p>
        </w:tc>
        <w:tc>
          <w:tcPr>
            <w:tcW w:w="7659" w:type="dxa"/>
          </w:tcPr>
          <w:p w:rsidR="00AE5238" w:rsidRPr="00AE5238" w:rsidRDefault="00AE5238" w:rsidP="00AA19F0">
            <w:pPr>
              <w:autoSpaceDE w:val="0"/>
              <w:autoSpaceDN w:val="0"/>
              <w:adjustRightInd w:val="0"/>
              <w:rPr>
                <w:rFonts w:ascii="Times New Roman" w:hAnsi="Times New Roman" w:cs="Times New Roman"/>
                <w:color w:val="000000" w:themeColor="text1"/>
                <w:sz w:val="24"/>
                <w:szCs w:val="24"/>
                <w:lang w:bidi="mr-IN"/>
              </w:rPr>
            </w:pPr>
            <w:r>
              <w:rPr>
                <w:rFonts w:ascii="Times New Roman" w:hAnsi="Times New Roman" w:cs="Times New Roman"/>
                <w:color w:val="000000" w:themeColor="text1"/>
                <w:sz w:val="24"/>
                <w:szCs w:val="24"/>
                <w:lang w:bidi="mr-IN"/>
              </w:rPr>
              <w:t xml:space="preserve">Execute queries on </w:t>
            </w:r>
            <w:r w:rsidRPr="00AE5238">
              <w:rPr>
                <w:rFonts w:ascii="Times New Roman" w:hAnsi="Times New Roman" w:cs="Times New Roman"/>
                <w:color w:val="000000" w:themeColor="text1"/>
                <w:sz w:val="24"/>
                <w:szCs w:val="24"/>
                <w:lang w:bidi="mr-IN"/>
              </w:rPr>
              <w:t>database</w:t>
            </w:r>
            <w:r w:rsidRPr="00AE5238">
              <w:rPr>
                <w:rFonts w:ascii="Times New Roman" w:hAnsi="Times New Roman" w:cs="Times New Roman"/>
                <w:lang w:bidi="mr-IN"/>
              </w:rPr>
              <w:t xml:space="preserve"> using SQL DML/DDL commands</w:t>
            </w:r>
            <w:r>
              <w:rPr>
                <w:rFonts w:ascii="Calibri" w:hAnsi="Calibri" w:cs="Calibri"/>
                <w:lang w:bidi="mr-IN"/>
              </w:rPr>
              <w:t>.</w:t>
            </w:r>
          </w:p>
        </w:tc>
      </w:tr>
      <w:tr w:rsidR="00C20962" w:rsidRPr="00C20962" w:rsidTr="003A5BA7">
        <w:tc>
          <w:tcPr>
            <w:tcW w:w="1809" w:type="dxa"/>
          </w:tcPr>
          <w:p w:rsidR="00D83259" w:rsidRPr="00B10937" w:rsidRDefault="00B10937">
            <w:pPr>
              <w:rPr>
                <w:rFonts w:ascii="Times New Roman" w:hAnsi="Times New Roman" w:cs="Times New Roman"/>
                <w:color w:val="000000" w:themeColor="text1"/>
                <w:sz w:val="24"/>
                <w:szCs w:val="24"/>
              </w:rPr>
            </w:pPr>
            <w:r w:rsidRPr="00B10937">
              <w:rPr>
                <w:rFonts w:ascii="Times New Roman" w:hAnsi="Times New Roman" w:cs="Times New Roman"/>
                <w:color w:val="000000" w:themeColor="text1"/>
                <w:sz w:val="24"/>
                <w:szCs w:val="24"/>
                <w:lang w:bidi="mr-IN"/>
              </w:rPr>
              <w:t>C15-</w:t>
            </w:r>
            <w:r w:rsidR="00575EAA">
              <w:rPr>
                <w:rFonts w:ascii="Times New Roman" w:hAnsi="Times New Roman" w:cs="Times New Roman"/>
                <w:color w:val="000000" w:themeColor="text1"/>
                <w:sz w:val="24"/>
                <w:szCs w:val="24"/>
                <w:lang w:bidi="mr-IN"/>
              </w:rPr>
              <w:t>302</w:t>
            </w:r>
            <w:r w:rsidRPr="00B10937">
              <w:rPr>
                <w:rFonts w:ascii="Times New Roman" w:hAnsi="Times New Roman" w:cs="Times New Roman"/>
                <w:color w:val="000000" w:themeColor="text1"/>
                <w:sz w:val="24"/>
                <w:szCs w:val="24"/>
                <w:lang w:bidi="mr-IN"/>
              </w:rPr>
              <w:t>-</w:t>
            </w:r>
            <w:r w:rsidR="00D83259" w:rsidRPr="00B10937">
              <w:rPr>
                <w:rFonts w:ascii="Times New Roman" w:hAnsi="Times New Roman" w:cs="Times New Roman"/>
                <w:color w:val="000000" w:themeColor="text1"/>
                <w:sz w:val="24"/>
                <w:szCs w:val="24"/>
                <w:lang w:bidi="mr-IN"/>
              </w:rPr>
              <w:t>CO-3:</w:t>
            </w:r>
          </w:p>
        </w:tc>
        <w:tc>
          <w:tcPr>
            <w:tcW w:w="7659" w:type="dxa"/>
          </w:tcPr>
          <w:p w:rsidR="00D83259" w:rsidRPr="00287A41" w:rsidRDefault="00287A41" w:rsidP="008D368D">
            <w:pPr>
              <w:autoSpaceDE w:val="0"/>
              <w:autoSpaceDN w:val="0"/>
              <w:adjustRightInd w:val="0"/>
              <w:rPr>
                <w:rFonts w:ascii="Times New Roman" w:hAnsi="Times New Roman" w:cs="Times New Roman"/>
                <w:b/>
                <w:bCs/>
                <w:color w:val="000000" w:themeColor="text1"/>
                <w:sz w:val="24"/>
                <w:szCs w:val="24"/>
                <w:lang w:bidi="mr-IN"/>
              </w:rPr>
            </w:pPr>
            <w:r w:rsidRPr="00C20962">
              <w:rPr>
                <w:rFonts w:ascii="Times New Roman" w:hAnsi="Times New Roman" w:cs="Times New Roman"/>
                <w:color w:val="000000" w:themeColor="text1"/>
                <w:sz w:val="24"/>
                <w:szCs w:val="24"/>
                <w:lang w:bidi="mr-IN"/>
              </w:rPr>
              <w:t>Develop PL/SQL programs including stored procedures</w:t>
            </w:r>
            <w:r w:rsidR="00871CF0">
              <w:rPr>
                <w:rFonts w:ascii="Times New Roman" w:hAnsi="Times New Roman" w:cs="Times New Roman"/>
                <w:color w:val="000000" w:themeColor="text1"/>
                <w:sz w:val="24"/>
                <w:szCs w:val="24"/>
                <w:lang w:bidi="mr-IN"/>
              </w:rPr>
              <w:t>, stored functions and cursors</w:t>
            </w:r>
            <w:r w:rsidR="008D368D">
              <w:rPr>
                <w:rFonts w:ascii="Times New Roman" w:hAnsi="Times New Roman" w:cs="Times New Roman"/>
                <w:color w:val="000000" w:themeColor="text1"/>
                <w:sz w:val="24"/>
                <w:szCs w:val="24"/>
                <w:lang w:bidi="mr-IN"/>
              </w:rPr>
              <w:t>.</w:t>
            </w:r>
          </w:p>
        </w:tc>
      </w:tr>
      <w:tr w:rsidR="00C20962" w:rsidRPr="00C20962" w:rsidTr="003A5BA7">
        <w:tc>
          <w:tcPr>
            <w:tcW w:w="1809" w:type="dxa"/>
          </w:tcPr>
          <w:p w:rsidR="00D83259" w:rsidRPr="00B10937" w:rsidRDefault="00B10937">
            <w:pPr>
              <w:rPr>
                <w:rFonts w:ascii="Times New Roman" w:hAnsi="Times New Roman" w:cs="Times New Roman"/>
                <w:color w:val="000000" w:themeColor="text1"/>
                <w:sz w:val="24"/>
                <w:szCs w:val="24"/>
              </w:rPr>
            </w:pPr>
            <w:r w:rsidRPr="00B10937">
              <w:rPr>
                <w:rFonts w:ascii="Times New Roman" w:hAnsi="Times New Roman" w:cs="Times New Roman"/>
                <w:color w:val="000000" w:themeColor="text1"/>
                <w:sz w:val="24"/>
                <w:szCs w:val="24"/>
                <w:lang w:bidi="mr-IN"/>
              </w:rPr>
              <w:t>C15-</w:t>
            </w:r>
            <w:r w:rsidR="00575EAA">
              <w:rPr>
                <w:rFonts w:ascii="Times New Roman" w:hAnsi="Times New Roman" w:cs="Times New Roman"/>
                <w:color w:val="000000" w:themeColor="text1"/>
                <w:sz w:val="24"/>
                <w:szCs w:val="24"/>
                <w:lang w:bidi="mr-IN"/>
              </w:rPr>
              <w:t>302</w:t>
            </w:r>
            <w:r w:rsidRPr="00B10937">
              <w:rPr>
                <w:rFonts w:ascii="Times New Roman" w:hAnsi="Times New Roman" w:cs="Times New Roman"/>
                <w:color w:val="000000" w:themeColor="text1"/>
                <w:sz w:val="24"/>
                <w:szCs w:val="24"/>
                <w:lang w:bidi="mr-IN"/>
              </w:rPr>
              <w:t>-</w:t>
            </w:r>
            <w:r w:rsidR="00D83259" w:rsidRPr="00B10937">
              <w:rPr>
                <w:rFonts w:ascii="Times New Roman" w:hAnsi="Times New Roman" w:cs="Times New Roman"/>
                <w:color w:val="000000" w:themeColor="text1"/>
                <w:sz w:val="24"/>
                <w:szCs w:val="24"/>
                <w:lang w:bidi="mr-IN"/>
              </w:rPr>
              <w:t>CO-4:</w:t>
            </w:r>
          </w:p>
        </w:tc>
        <w:tc>
          <w:tcPr>
            <w:tcW w:w="7659" w:type="dxa"/>
          </w:tcPr>
          <w:p w:rsidR="00D83259" w:rsidRPr="00C20962" w:rsidRDefault="001E46CE" w:rsidP="001E46CE">
            <w:pPr>
              <w:autoSpaceDE w:val="0"/>
              <w:autoSpaceDN w:val="0"/>
              <w:adjustRightInd w:val="0"/>
              <w:rPr>
                <w:rFonts w:ascii="Times New Roman" w:hAnsi="Times New Roman" w:cs="Times New Roman"/>
                <w:color w:val="000000" w:themeColor="text1"/>
                <w:sz w:val="24"/>
                <w:szCs w:val="24"/>
                <w:lang w:bidi="mr-IN"/>
              </w:rPr>
            </w:pPr>
            <w:r w:rsidRPr="00C20962">
              <w:rPr>
                <w:rFonts w:ascii="Times New Roman" w:hAnsi="Times New Roman" w:cs="Times New Roman"/>
                <w:color w:val="000000" w:themeColor="text1"/>
                <w:sz w:val="24"/>
                <w:szCs w:val="24"/>
                <w:lang w:bidi="mr-IN"/>
              </w:rPr>
              <w:t>Discuss recovery methods and database architectures</w:t>
            </w:r>
          </w:p>
        </w:tc>
      </w:tr>
      <w:tr w:rsidR="00C20962" w:rsidRPr="00C20962" w:rsidTr="003A5BA7">
        <w:tc>
          <w:tcPr>
            <w:tcW w:w="1809" w:type="dxa"/>
          </w:tcPr>
          <w:p w:rsidR="00D83259" w:rsidRPr="00B10937" w:rsidRDefault="00B10937">
            <w:pPr>
              <w:rPr>
                <w:rFonts w:ascii="Times New Roman" w:hAnsi="Times New Roman" w:cs="Times New Roman"/>
                <w:color w:val="000000" w:themeColor="text1"/>
                <w:sz w:val="24"/>
                <w:szCs w:val="24"/>
              </w:rPr>
            </w:pPr>
            <w:r w:rsidRPr="00B10937">
              <w:rPr>
                <w:rFonts w:ascii="Times New Roman" w:hAnsi="Times New Roman" w:cs="Times New Roman"/>
                <w:color w:val="000000" w:themeColor="text1"/>
                <w:sz w:val="24"/>
                <w:szCs w:val="24"/>
                <w:lang w:bidi="mr-IN"/>
              </w:rPr>
              <w:t>C15-</w:t>
            </w:r>
            <w:r w:rsidR="00575EAA">
              <w:rPr>
                <w:rFonts w:ascii="Times New Roman" w:hAnsi="Times New Roman" w:cs="Times New Roman"/>
                <w:color w:val="000000" w:themeColor="text1"/>
                <w:sz w:val="24"/>
                <w:szCs w:val="24"/>
                <w:lang w:bidi="mr-IN"/>
              </w:rPr>
              <w:t>302</w:t>
            </w:r>
            <w:r w:rsidRPr="00B10937">
              <w:rPr>
                <w:rFonts w:ascii="Times New Roman" w:hAnsi="Times New Roman" w:cs="Times New Roman"/>
                <w:color w:val="000000" w:themeColor="text1"/>
                <w:sz w:val="24"/>
                <w:szCs w:val="24"/>
                <w:lang w:bidi="mr-IN"/>
              </w:rPr>
              <w:t>-</w:t>
            </w:r>
            <w:r w:rsidR="00D83259" w:rsidRPr="00B10937">
              <w:rPr>
                <w:rFonts w:ascii="Times New Roman" w:hAnsi="Times New Roman" w:cs="Times New Roman"/>
                <w:color w:val="000000" w:themeColor="text1"/>
                <w:sz w:val="24"/>
                <w:szCs w:val="24"/>
                <w:lang w:bidi="mr-IN"/>
              </w:rPr>
              <w:t>CO-5:</w:t>
            </w:r>
          </w:p>
        </w:tc>
        <w:tc>
          <w:tcPr>
            <w:tcW w:w="7659" w:type="dxa"/>
          </w:tcPr>
          <w:p w:rsidR="00D83259" w:rsidRPr="00C20962" w:rsidRDefault="008744D4" w:rsidP="0010303A">
            <w:pPr>
              <w:autoSpaceDE w:val="0"/>
              <w:autoSpaceDN w:val="0"/>
              <w:adjustRightInd w:val="0"/>
              <w:rPr>
                <w:rFonts w:ascii="Times New Roman" w:hAnsi="Times New Roman" w:cs="Times New Roman"/>
                <w:color w:val="000000" w:themeColor="text1"/>
                <w:sz w:val="24"/>
                <w:szCs w:val="24"/>
                <w:lang w:bidi="mr-IN"/>
              </w:rPr>
            </w:pPr>
            <w:r w:rsidRPr="00C20962">
              <w:rPr>
                <w:rFonts w:ascii="Times New Roman" w:hAnsi="Times New Roman" w:cs="Times New Roman"/>
                <w:color w:val="000000" w:themeColor="text1"/>
                <w:sz w:val="24"/>
                <w:szCs w:val="24"/>
                <w:lang w:bidi="mr-IN"/>
              </w:rPr>
              <w:t>Describe features of large scale databases and data management</w:t>
            </w:r>
          </w:p>
        </w:tc>
      </w:tr>
      <w:tr w:rsidR="00C20962" w:rsidRPr="00C20962" w:rsidTr="003A5BA7">
        <w:tc>
          <w:tcPr>
            <w:tcW w:w="1809" w:type="dxa"/>
          </w:tcPr>
          <w:p w:rsidR="00D83259" w:rsidRPr="00B10937" w:rsidRDefault="00B10937">
            <w:pPr>
              <w:rPr>
                <w:rFonts w:ascii="Times New Roman" w:hAnsi="Times New Roman" w:cs="Times New Roman"/>
                <w:color w:val="000000" w:themeColor="text1"/>
                <w:sz w:val="24"/>
                <w:szCs w:val="24"/>
              </w:rPr>
            </w:pPr>
            <w:r w:rsidRPr="00B10937">
              <w:rPr>
                <w:rFonts w:ascii="Times New Roman" w:hAnsi="Times New Roman" w:cs="Times New Roman"/>
                <w:color w:val="000000" w:themeColor="text1"/>
                <w:sz w:val="24"/>
                <w:szCs w:val="24"/>
                <w:lang w:bidi="mr-IN"/>
              </w:rPr>
              <w:t>C15-</w:t>
            </w:r>
            <w:r w:rsidR="00575EAA">
              <w:rPr>
                <w:rFonts w:ascii="Times New Roman" w:hAnsi="Times New Roman" w:cs="Times New Roman"/>
                <w:color w:val="000000" w:themeColor="text1"/>
                <w:sz w:val="24"/>
                <w:szCs w:val="24"/>
                <w:lang w:bidi="mr-IN"/>
              </w:rPr>
              <w:t>302</w:t>
            </w:r>
            <w:r w:rsidRPr="00B10937">
              <w:rPr>
                <w:rFonts w:ascii="Times New Roman" w:hAnsi="Times New Roman" w:cs="Times New Roman"/>
                <w:color w:val="000000" w:themeColor="text1"/>
                <w:sz w:val="24"/>
                <w:szCs w:val="24"/>
                <w:lang w:bidi="mr-IN"/>
              </w:rPr>
              <w:t>-</w:t>
            </w:r>
            <w:r w:rsidR="00D83259" w:rsidRPr="00B10937">
              <w:rPr>
                <w:rFonts w:ascii="Times New Roman" w:hAnsi="Times New Roman" w:cs="Times New Roman"/>
                <w:color w:val="000000" w:themeColor="text1"/>
                <w:sz w:val="24"/>
                <w:szCs w:val="24"/>
                <w:lang w:bidi="mr-IN"/>
              </w:rPr>
              <w:t>CO-6:</w:t>
            </w:r>
          </w:p>
        </w:tc>
        <w:tc>
          <w:tcPr>
            <w:tcW w:w="7659" w:type="dxa"/>
          </w:tcPr>
          <w:p w:rsidR="00D83259" w:rsidRPr="00C20962" w:rsidRDefault="00D44A64" w:rsidP="00006E86">
            <w:pPr>
              <w:tabs>
                <w:tab w:val="left" w:pos="6210"/>
              </w:tabs>
              <w:autoSpaceDE w:val="0"/>
              <w:autoSpaceDN w:val="0"/>
              <w:adjustRightInd w:val="0"/>
              <w:rPr>
                <w:rFonts w:ascii="Times New Roman" w:hAnsi="Times New Roman" w:cs="Times New Roman"/>
                <w:color w:val="000000" w:themeColor="text1"/>
                <w:sz w:val="24"/>
                <w:szCs w:val="24"/>
                <w:lang w:bidi="mr-IN"/>
              </w:rPr>
            </w:pPr>
            <w:r w:rsidRPr="00C20962">
              <w:rPr>
                <w:rFonts w:ascii="Times New Roman" w:hAnsi="Times New Roman" w:cs="Times New Roman"/>
                <w:color w:val="000000" w:themeColor="text1"/>
                <w:sz w:val="24"/>
                <w:szCs w:val="24"/>
                <w:lang w:bidi="mr-IN"/>
              </w:rPr>
              <w:t>Analyze</w:t>
            </w:r>
            <w:r w:rsidR="008744D4" w:rsidRPr="00C20962">
              <w:rPr>
                <w:rFonts w:ascii="Times New Roman" w:hAnsi="Times New Roman" w:cs="Times New Roman"/>
                <w:color w:val="000000" w:themeColor="text1"/>
                <w:sz w:val="24"/>
                <w:szCs w:val="24"/>
                <w:lang w:bidi="mr-IN"/>
              </w:rPr>
              <w:t xml:space="preserve"> </w:t>
            </w:r>
            <w:r w:rsidR="00C20962">
              <w:rPr>
                <w:rFonts w:ascii="Times New Roman" w:hAnsi="Times New Roman" w:cs="Times New Roman"/>
                <w:color w:val="000000" w:themeColor="text1"/>
                <w:sz w:val="24"/>
                <w:szCs w:val="24"/>
                <w:lang w:bidi="mr-IN"/>
              </w:rPr>
              <w:t>Data Warehousing, Data Mining a</w:t>
            </w:r>
            <w:r w:rsidR="008744D4" w:rsidRPr="00C20962">
              <w:rPr>
                <w:rFonts w:ascii="Times New Roman" w:hAnsi="Times New Roman" w:cs="Times New Roman"/>
                <w:color w:val="000000" w:themeColor="text1"/>
                <w:sz w:val="24"/>
                <w:szCs w:val="24"/>
                <w:lang w:bidi="mr-IN"/>
              </w:rPr>
              <w:t>nd Big Data</w:t>
            </w:r>
            <w:r w:rsidR="00006E86">
              <w:rPr>
                <w:rFonts w:ascii="Times New Roman" w:hAnsi="Times New Roman" w:cs="Times New Roman"/>
                <w:color w:val="000000" w:themeColor="text1"/>
                <w:sz w:val="24"/>
                <w:szCs w:val="24"/>
                <w:lang w:bidi="mr-IN"/>
              </w:rPr>
              <w:tab/>
            </w:r>
          </w:p>
        </w:tc>
      </w:tr>
      <w:tr w:rsidR="00C20962" w:rsidRPr="00C20962" w:rsidTr="003A5BA7">
        <w:tc>
          <w:tcPr>
            <w:tcW w:w="1809" w:type="dxa"/>
          </w:tcPr>
          <w:p w:rsidR="00BC41EF" w:rsidRPr="00B10937" w:rsidRDefault="00B10937">
            <w:pPr>
              <w:rPr>
                <w:rFonts w:ascii="Times New Roman" w:hAnsi="Times New Roman" w:cs="Times New Roman"/>
                <w:color w:val="000000" w:themeColor="text1"/>
                <w:sz w:val="24"/>
                <w:szCs w:val="24"/>
                <w:lang w:bidi="mr-IN"/>
              </w:rPr>
            </w:pPr>
            <w:r w:rsidRPr="00B10937">
              <w:rPr>
                <w:rFonts w:ascii="Times New Roman" w:hAnsi="Times New Roman" w:cs="Times New Roman"/>
                <w:color w:val="000000" w:themeColor="text1"/>
                <w:sz w:val="24"/>
                <w:szCs w:val="24"/>
                <w:lang w:bidi="mr-IN"/>
              </w:rPr>
              <w:t>C15-</w:t>
            </w:r>
            <w:r w:rsidR="00575EAA">
              <w:rPr>
                <w:rFonts w:ascii="Times New Roman" w:hAnsi="Times New Roman" w:cs="Times New Roman"/>
                <w:color w:val="000000" w:themeColor="text1"/>
                <w:sz w:val="24"/>
                <w:szCs w:val="24"/>
                <w:lang w:bidi="mr-IN"/>
              </w:rPr>
              <w:t>302</w:t>
            </w:r>
            <w:r w:rsidRPr="00B10937">
              <w:rPr>
                <w:rFonts w:ascii="Times New Roman" w:hAnsi="Times New Roman" w:cs="Times New Roman"/>
                <w:color w:val="000000" w:themeColor="text1"/>
                <w:sz w:val="24"/>
                <w:szCs w:val="24"/>
                <w:lang w:bidi="mr-IN"/>
              </w:rPr>
              <w:t>-</w:t>
            </w:r>
            <w:r w:rsidR="00BC41EF" w:rsidRPr="00B10937">
              <w:rPr>
                <w:rFonts w:ascii="Times New Roman" w:hAnsi="Times New Roman" w:cs="Times New Roman"/>
                <w:color w:val="000000" w:themeColor="text1"/>
                <w:sz w:val="24"/>
                <w:szCs w:val="24"/>
                <w:lang w:bidi="mr-IN"/>
              </w:rPr>
              <w:t>CO-7:</w:t>
            </w:r>
          </w:p>
        </w:tc>
        <w:tc>
          <w:tcPr>
            <w:tcW w:w="7659" w:type="dxa"/>
          </w:tcPr>
          <w:p w:rsidR="00BC41EF" w:rsidRPr="00C20962" w:rsidRDefault="00871CF0" w:rsidP="00871CF0">
            <w:pPr>
              <w:autoSpaceDE w:val="0"/>
              <w:autoSpaceDN w:val="0"/>
              <w:adjustRightInd w:val="0"/>
              <w:rPr>
                <w:rFonts w:ascii="Times New Roman" w:hAnsi="Times New Roman" w:cs="Times New Roman"/>
                <w:color w:val="000000" w:themeColor="text1"/>
                <w:sz w:val="24"/>
                <w:szCs w:val="24"/>
                <w:lang w:bidi="mr-IN"/>
              </w:rPr>
            </w:pPr>
            <w:r>
              <w:rPr>
                <w:rFonts w:ascii="Times New Roman" w:hAnsi="Times New Roman" w:cs="Times New Roman"/>
                <w:color w:val="000000" w:themeColor="text1"/>
                <w:sz w:val="24"/>
                <w:szCs w:val="24"/>
                <w:lang w:bidi="mr-IN"/>
              </w:rPr>
              <w:t>Develop databas</w:t>
            </w:r>
            <w:r w:rsidR="0018607F">
              <w:rPr>
                <w:rFonts w:ascii="Times New Roman" w:hAnsi="Times New Roman" w:cs="Times New Roman"/>
                <w:color w:val="000000" w:themeColor="text1"/>
                <w:sz w:val="24"/>
                <w:szCs w:val="24"/>
                <w:lang w:bidi="mr-IN"/>
              </w:rPr>
              <w:t>e oriented applications using SQ</w:t>
            </w:r>
            <w:r>
              <w:rPr>
                <w:rFonts w:ascii="Times New Roman" w:hAnsi="Times New Roman" w:cs="Times New Roman"/>
                <w:color w:val="000000" w:themeColor="text1"/>
                <w:sz w:val="24"/>
                <w:szCs w:val="24"/>
                <w:lang w:bidi="mr-IN"/>
              </w:rPr>
              <w:t>L, MYSQL, PL-SQL and Mongo</w:t>
            </w:r>
            <w:r w:rsidR="00D44A64">
              <w:rPr>
                <w:rFonts w:ascii="Times New Roman" w:hAnsi="Times New Roman" w:cs="Times New Roman"/>
                <w:color w:val="000000" w:themeColor="text1"/>
                <w:sz w:val="24"/>
                <w:szCs w:val="24"/>
                <w:lang w:bidi="mr-IN"/>
              </w:rPr>
              <w:t xml:space="preserve"> </w:t>
            </w:r>
            <w:r>
              <w:rPr>
                <w:rFonts w:ascii="Times New Roman" w:hAnsi="Times New Roman" w:cs="Times New Roman"/>
                <w:color w:val="000000" w:themeColor="text1"/>
                <w:sz w:val="24"/>
                <w:szCs w:val="24"/>
                <w:lang w:bidi="mr-IN"/>
              </w:rPr>
              <w:t>DB</w:t>
            </w:r>
            <w:r w:rsidR="00155F40">
              <w:rPr>
                <w:rFonts w:ascii="Times New Roman" w:hAnsi="Times New Roman" w:cs="Times New Roman"/>
                <w:color w:val="000000" w:themeColor="text1"/>
                <w:sz w:val="24"/>
                <w:szCs w:val="24"/>
                <w:lang w:bidi="mr-IN"/>
              </w:rPr>
              <w:t xml:space="preserve"> following Teamwork and ethical standards</w:t>
            </w:r>
            <w:r w:rsidR="0018607F">
              <w:rPr>
                <w:rFonts w:ascii="Times New Roman" w:hAnsi="Times New Roman" w:cs="Times New Roman"/>
                <w:color w:val="000000" w:themeColor="text1"/>
                <w:sz w:val="24"/>
                <w:szCs w:val="24"/>
                <w:lang w:bidi="mr-IN"/>
              </w:rPr>
              <w:t>.</w:t>
            </w:r>
          </w:p>
        </w:tc>
      </w:tr>
    </w:tbl>
    <w:bookmarkEnd w:id="0"/>
    <w:p w:rsidR="00B90845" w:rsidRDefault="002D5A7B" w:rsidP="002D5A7B">
      <w:pPr>
        <w:tabs>
          <w:tab w:val="left" w:pos="3380"/>
        </w:tabs>
        <w:autoSpaceDE w:val="0"/>
        <w:autoSpaceDN w:val="0"/>
        <w:adjustRightInd w:val="0"/>
        <w:spacing w:after="0" w:line="240" w:lineRule="auto"/>
        <w:rPr>
          <w:rFonts w:ascii="Times New Roman" w:hAnsi="Times New Roman" w:cs="Times New Roman"/>
          <w:b/>
          <w:bCs/>
          <w:color w:val="000000" w:themeColor="text1"/>
          <w:sz w:val="24"/>
          <w:szCs w:val="24"/>
          <w:lang w:bidi="mr-IN"/>
        </w:rPr>
      </w:pPr>
      <w:r>
        <w:rPr>
          <w:rFonts w:ascii="Times New Roman" w:hAnsi="Times New Roman" w:cs="Times New Roman"/>
          <w:b/>
          <w:bCs/>
          <w:color w:val="000000" w:themeColor="text1"/>
          <w:sz w:val="24"/>
          <w:szCs w:val="24"/>
          <w:lang w:bidi="mr-IN"/>
        </w:rPr>
        <w:tab/>
      </w:r>
    </w:p>
    <w:p w:rsidR="00AD624B" w:rsidRDefault="00AD624B" w:rsidP="002D5A7B">
      <w:pPr>
        <w:spacing w:after="0" w:line="240" w:lineRule="auto"/>
        <w:rPr>
          <w:rFonts w:ascii="Times New Roman" w:hAnsi="Times New Roman" w:cs="Times New Roman"/>
          <w:b/>
          <w:sz w:val="28"/>
          <w:szCs w:val="28"/>
        </w:rPr>
      </w:pPr>
    </w:p>
    <w:p w:rsidR="002D5A7B" w:rsidRDefault="002D5A7B" w:rsidP="002D5A7B">
      <w:pPr>
        <w:tabs>
          <w:tab w:val="left" w:pos="7580"/>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As per AICTE, Competencies and Performance indicator </w:t>
      </w:r>
      <w:r>
        <w:rPr>
          <w:rFonts w:ascii="Times New Roman" w:hAnsi="Times New Roman" w:cs="Times New Roman"/>
          <w:b/>
          <w:sz w:val="28"/>
          <w:szCs w:val="28"/>
        </w:rPr>
        <w:tab/>
      </w:r>
    </w:p>
    <w:p w:rsidR="002D5A7B" w:rsidRDefault="002D5A7B" w:rsidP="002D5A7B">
      <w:pPr>
        <w:tabs>
          <w:tab w:val="left" w:pos="7580"/>
        </w:tabs>
        <w:spacing w:after="0" w:line="240" w:lineRule="auto"/>
        <w:rPr>
          <w:rFonts w:ascii="Times New Roman" w:hAnsi="Times New Roman" w:cs="Times New Roman"/>
          <w:b/>
          <w:sz w:val="28"/>
          <w:szCs w:val="28"/>
        </w:rPr>
      </w:pPr>
    </w:p>
    <w:tbl>
      <w:tblPr>
        <w:tblW w:w="9444" w:type="dxa"/>
        <w:tblInd w:w="392" w:type="dxa"/>
        <w:tblLayout w:type="fixed"/>
        <w:tblLook w:val="04A0"/>
      </w:tblPr>
      <w:tblGrid>
        <w:gridCol w:w="3237"/>
        <w:gridCol w:w="95"/>
        <w:gridCol w:w="6112"/>
      </w:tblGrid>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 xml:space="preserve">PO 1: Engineering knowledge: </w:t>
            </w:r>
            <w:r w:rsidRPr="00E037B3">
              <w:rPr>
                <w:rFonts w:ascii="Times New Roman" w:hAnsi="Times New Roman"/>
                <w:color w:val="000000" w:themeColor="text1"/>
                <w:sz w:val="24"/>
                <w:szCs w:val="24"/>
              </w:rPr>
              <w:t>Apply the knowledge of mathematics, science, engineering fundamentals, and an engineering specialization for the solution of complex engineering problems.</w:t>
            </w:r>
          </w:p>
        </w:tc>
      </w:tr>
      <w:tr w:rsidR="00AD10F5" w:rsidRPr="00E037B3" w:rsidTr="003A5BA7">
        <w:trPr>
          <w:trHeight w:val="306"/>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F5" w:rsidRPr="00E037B3" w:rsidRDefault="00AD10F5" w:rsidP="00874C29">
            <w:pPr>
              <w:spacing w:after="0" w:line="240" w:lineRule="auto"/>
              <w:jc w:val="both"/>
              <w:rPr>
                <w:rFonts w:ascii="Times New Roman" w:eastAsia="Times New Roman" w:hAnsi="Times New Roman"/>
                <w:b/>
                <w:bCs/>
                <w:color w:val="000000" w:themeColor="text1"/>
                <w:sz w:val="24"/>
                <w:szCs w:val="24"/>
              </w:rPr>
            </w:pPr>
            <w:r w:rsidRPr="00E037B3">
              <w:rPr>
                <w:rFonts w:ascii="Times New Roman" w:eastAsia="Times New Roman" w:hAnsi="Times New Roman"/>
                <w:b/>
                <w:bCs/>
                <w:color w:val="000000" w:themeColor="text1"/>
                <w:sz w:val="24"/>
                <w:szCs w:val="24"/>
              </w:rPr>
              <w:t>Competency</w:t>
            </w:r>
          </w:p>
        </w:tc>
        <w:tc>
          <w:tcPr>
            <w:tcW w:w="620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10F5" w:rsidRPr="00E037B3" w:rsidRDefault="00AD10F5" w:rsidP="00874C29">
            <w:pPr>
              <w:spacing w:after="0" w:line="240" w:lineRule="auto"/>
              <w:jc w:val="both"/>
              <w:rPr>
                <w:rFonts w:ascii="Times New Roman" w:eastAsia="Times New Roman" w:hAnsi="Times New Roman"/>
                <w:b/>
                <w:bCs/>
                <w:color w:val="000000" w:themeColor="text1"/>
                <w:sz w:val="24"/>
                <w:szCs w:val="24"/>
              </w:rPr>
            </w:pPr>
            <w:r w:rsidRPr="00E037B3">
              <w:rPr>
                <w:rFonts w:ascii="Times New Roman" w:eastAsia="Times New Roman" w:hAnsi="Times New Roman"/>
                <w:b/>
                <w:bCs/>
                <w:color w:val="000000" w:themeColor="text1"/>
                <w:sz w:val="24"/>
                <w:szCs w:val="24"/>
              </w:rPr>
              <w:t>Performance Indicator</w:t>
            </w:r>
          </w:p>
        </w:tc>
      </w:tr>
      <w:tr w:rsidR="00AD10F5" w:rsidRPr="00E037B3" w:rsidTr="003A5BA7">
        <w:trPr>
          <w:trHeight w:val="306"/>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b/>
                <w:bCs/>
                <w:color w:val="000000" w:themeColor="text1"/>
                <w:sz w:val="24"/>
                <w:szCs w:val="24"/>
              </w:rPr>
            </w:pPr>
          </w:p>
        </w:tc>
        <w:tc>
          <w:tcPr>
            <w:tcW w:w="620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b/>
                <w:bCs/>
                <w:color w:val="000000" w:themeColor="text1"/>
                <w:sz w:val="24"/>
                <w:szCs w:val="24"/>
              </w:rPr>
            </w:pPr>
          </w:p>
        </w:tc>
      </w:tr>
      <w:tr w:rsidR="00AD10F5" w:rsidRPr="00E037B3" w:rsidTr="003A5BA7">
        <w:trPr>
          <w:trHeight w:val="22"/>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1.1 Demonstrate competence in mathematical modeling </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1.1.1 </w:t>
            </w:r>
            <w:r w:rsidRPr="00E037B3">
              <w:rPr>
                <w:rFonts w:ascii="Times New Roman" w:hAnsi="Times New Roman"/>
                <w:color w:val="000000" w:themeColor="text1"/>
                <w:sz w:val="24"/>
                <w:szCs w:val="24"/>
              </w:rPr>
              <w:t>Apply the knowledge of discrete structures, linear algebra, statistics and numerical techniques to solve problems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1.1.2 Apply advanced mathematical techniques to model and solve </w:t>
            </w:r>
            <w:r w:rsidRPr="00E037B3">
              <w:rPr>
                <w:rFonts w:ascii="Times New Roman" w:hAnsi="Times New Roman"/>
                <w:color w:val="000000" w:themeColor="text1"/>
                <w:sz w:val="24"/>
                <w:szCs w:val="24"/>
              </w:rPr>
              <w:t xml:space="preserve">Information Technology </w:t>
            </w:r>
            <w:r w:rsidRPr="00E037B3">
              <w:rPr>
                <w:rFonts w:ascii="Times New Roman" w:eastAsia="Times New Roman" w:hAnsi="Times New Roman"/>
                <w:color w:val="000000" w:themeColor="text1"/>
                <w:sz w:val="24"/>
                <w:szCs w:val="24"/>
              </w:rPr>
              <w:t>engineering problems.</w:t>
            </w:r>
          </w:p>
        </w:tc>
      </w:tr>
      <w:tr w:rsidR="00AD10F5" w:rsidRPr="00E037B3" w:rsidTr="003A5BA7">
        <w:trPr>
          <w:trHeight w:val="22"/>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 Demonstrate competence in basic sciences and engineering fundamentals</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1.2.1 Apply laws of natural science to an engineering problem. </w:t>
            </w:r>
          </w:p>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1.2.2 Apply fundamental engineering concepts to solve engineering problems.</w:t>
            </w:r>
          </w:p>
        </w:tc>
      </w:tr>
      <w:tr w:rsidR="00AD10F5" w:rsidRPr="00E037B3" w:rsidTr="003A5BA7">
        <w:trPr>
          <w:trHeight w:val="22"/>
        </w:trPr>
        <w:tc>
          <w:tcPr>
            <w:tcW w:w="3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tabs>
                <w:tab w:val="left" w:pos="360"/>
              </w:tabs>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1.3 Demonstrate competence in specialized engineering knowledge to the program </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1.3.1 </w:t>
            </w:r>
            <w:r w:rsidRPr="00E037B3">
              <w:rPr>
                <w:rFonts w:ascii="Times New Roman" w:hAnsi="Times New Roman"/>
                <w:color w:val="000000" w:themeColor="text1"/>
                <w:sz w:val="24"/>
                <w:szCs w:val="24"/>
              </w:rPr>
              <w:t xml:space="preserve">Apply theory and principles of Information Technology </w:t>
            </w:r>
            <w:r w:rsidRPr="00E037B3">
              <w:rPr>
                <w:rFonts w:ascii="Times New Roman" w:eastAsia="Times New Roman" w:hAnsi="Times New Roman"/>
                <w:color w:val="000000" w:themeColor="text1"/>
                <w:sz w:val="24"/>
                <w:szCs w:val="24"/>
              </w:rPr>
              <w:t>engineering</w:t>
            </w:r>
            <w:r w:rsidRPr="00E037B3">
              <w:rPr>
                <w:rFonts w:ascii="Times New Roman" w:hAnsi="Times New Roman"/>
                <w:color w:val="000000" w:themeColor="text1"/>
                <w:sz w:val="24"/>
                <w:szCs w:val="24"/>
              </w:rPr>
              <w:t xml:space="preserve"> to solve an engineeringproblem</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 xml:space="preserve">PO 2: Problem analysis: </w:t>
            </w:r>
            <w:r w:rsidRPr="00E037B3">
              <w:rPr>
                <w:rFonts w:ascii="Times New Roman" w:hAnsi="Times New Roman"/>
                <w:color w:val="000000" w:themeColor="text1"/>
                <w:sz w:val="24"/>
                <w:szCs w:val="24"/>
              </w:rPr>
              <w:t>Identify, formulate, research literature, and analyse complex engineering problems reaching substantiated conclusions using first principles of mathematics, natural sciences, and engineering sciences.</w:t>
            </w:r>
          </w:p>
        </w:tc>
      </w:tr>
      <w:tr w:rsidR="00AD10F5" w:rsidRPr="00E037B3" w:rsidTr="003A5BA7">
        <w:trPr>
          <w:trHeight w:val="22"/>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2.1 Demonstrate an ability to identify and formulate complex engineering problem </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2.1.1 Evaluate problem statements and identify objectives.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2.1.2 Identify processes/modules/algorithms of computer based system and parameters to solve a problem</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2.1.3 Identify </w:t>
            </w:r>
            <w:r w:rsidRPr="00E037B3">
              <w:rPr>
                <w:rFonts w:ascii="Times New Roman" w:hAnsi="Times New Roman"/>
                <w:color w:val="000000" w:themeColor="text1"/>
                <w:sz w:val="24"/>
                <w:szCs w:val="24"/>
              </w:rPr>
              <w:t>mathematical algorithmic knowledge that applies to a givenproblem</w:t>
            </w:r>
          </w:p>
        </w:tc>
      </w:tr>
      <w:tr w:rsidR="00AD10F5" w:rsidRPr="00E037B3" w:rsidTr="003A5BA7">
        <w:trPr>
          <w:trHeight w:val="22"/>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2.2 Demonstrate an ability to formulate a solution plan, methodology for an engineering problem, and interpret a model </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pStyle w:val="TableParagraph"/>
              <w:tabs>
                <w:tab w:val="left" w:pos="1537"/>
                <w:tab w:val="left" w:pos="1538"/>
              </w:tabs>
              <w:ind w:right="-83"/>
              <w:rPr>
                <w:rFonts w:ascii="Times New Roman" w:hAnsi="Times New Roman" w:cs="Times New Roman"/>
                <w:color w:val="000000" w:themeColor="text1"/>
                <w:sz w:val="24"/>
                <w:szCs w:val="24"/>
              </w:rPr>
            </w:pPr>
            <w:r w:rsidRPr="00E037B3">
              <w:rPr>
                <w:rFonts w:ascii="Times New Roman" w:eastAsia="Times New Roman" w:hAnsi="Times New Roman" w:cs="Times New Roman"/>
                <w:color w:val="000000" w:themeColor="text1"/>
                <w:sz w:val="24"/>
                <w:szCs w:val="24"/>
              </w:rPr>
              <w:t xml:space="preserve">2.2.1 </w:t>
            </w:r>
            <w:r w:rsidRPr="00E037B3">
              <w:rPr>
                <w:rFonts w:ascii="Times New Roman" w:hAnsi="Times New Roman" w:cs="Times New Roman"/>
                <w:color w:val="000000" w:themeColor="text1"/>
                <w:sz w:val="24"/>
                <w:szCs w:val="24"/>
              </w:rPr>
              <w:t>Reframe the computer based systeminto interconnectedsubsystems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AD10F5">
            <w:pPr>
              <w:pStyle w:val="ListParagraph"/>
              <w:numPr>
                <w:ilvl w:val="2"/>
                <w:numId w:val="7"/>
              </w:numPr>
              <w:spacing w:after="0" w:line="240" w:lineRule="auto"/>
              <w:ind w:left="524" w:hanging="524"/>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Identify </w:t>
            </w:r>
            <w:r w:rsidRPr="00E037B3">
              <w:rPr>
                <w:rFonts w:ascii="Times New Roman" w:hAnsi="Times New Roman"/>
                <w:color w:val="000000" w:themeColor="text1"/>
                <w:sz w:val="24"/>
                <w:szCs w:val="24"/>
              </w:rPr>
              <w:t>functionalities and computingresources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2.2.3 </w:t>
            </w:r>
            <w:r w:rsidRPr="00E037B3">
              <w:rPr>
                <w:rFonts w:ascii="Times New Roman" w:hAnsi="Times New Roman"/>
                <w:color w:val="000000" w:themeColor="text1"/>
                <w:sz w:val="24"/>
                <w:szCs w:val="24"/>
              </w:rPr>
              <w:t>Identify existing solution/methods to solve the problem, including forming justifiedapproximations and assumptions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pStyle w:val="TableParagraph"/>
              <w:tabs>
                <w:tab w:val="left" w:pos="1537"/>
                <w:tab w:val="left" w:pos="1538"/>
              </w:tabs>
              <w:ind w:right="88"/>
              <w:rPr>
                <w:rFonts w:ascii="Times New Roman" w:hAnsi="Times New Roman" w:cs="Times New Roman"/>
                <w:color w:val="000000" w:themeColor="text1"/>
                <w:sz w:val="24"/>
                <w:szCs w:val="24"/>
              </w:rPr>
            </w:pPr>
            <w:r w:rsidRPr="00E037B3">
              <w:rPr>
                <w:rFonts w:ascii="Times New Roman" w:eastAsia="Times New Roman" w:hAnsi="Times New Roman" w:cs="Times New Roman"/>
                <w:color w:val="000000" w:themeColor="text1"/>
                <w:sz w:val="24"/>
                <w:szCs w:val="24"/>
              </w:rPr>
              <w:t xml:space="preserve">2.2.4 </w:t>
            </w:r>
            <w:r w:rsidRPr="00E037B3">
              <w:rPr>
                <w:rFonts w:ascii="Times New Roman" w:hAnsi="Times New Roman" w:cs="Times New Roman"/>
                <w:color w:val="000000" w:themeColor="text1"/>
                <w:sz w:val="24"/>
                <w:szCs w:val="24"/>
              </w:rPr>
              <w:t>Compare and contrast alternative methods/solutionto select the bestmethods/Process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2.2.5 Able to apply Information Technology engineering principles to formulate modules of a system with required applicability and performance.</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2.2.6 </w:t>
            </w:r>
            <w:r w:rsidRPr="00E037B3">
              <w:rPr>
                <w:rFonts w:ascii="Times New Roman" w:hAnsi="Times New Roman"/>
                <w:color w:val="000000" w:themeColor="text1"/>
                <w:sz w:val="24"/>
                <w:szCs w:val="24"/>
              </w:rPr>
              <w:t>Identify design constraints for requiredperformance criteria.</w:t>
            </w:r>
          </w:p>
        </w:tc>
      </w:tr>
      <w:tr w:rsidR="00AD10F5" w:rsidRPr="00E037B3" w:rsidTr="003A5BA7">
        <w:trPr>
          <w:trHeight w:val="22"/>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2.3 Demonstrate an ability to execute  a solution process and analyze results</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2.3.1 Apply engineering mathematics/ natural sciences/ engineering sciences to implement the solutions.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2.3.2 Analyze and interpret the results using appropriate tools.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2.3.3 </w:t>
            </w:r>
            <w:r w:rsidRPr="00E037B3">
              <w:rPr>
                <w:rFonts w:ascii="Times New Roman" w:hAnsi="Times New Roman"/>
                <w:color w:val="000000" w:themeColor="text1"/>
                <w:sz w:val="24"/>
                <w:szCs w:val="24"/>
              </w:rPr>
              <w:t>Identify the limitations of the solutionand sources/causes.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2.3.4 Draw conclusions with respect to the objectives and limitations of the analysis.</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 xml:space="preserve">PO 3: Design/Development of Solutions: </w:t>
            </w:r>
            <w:r w:rsidRPr="00E037B3">
              <w:rPr>
                <w:rFonts w:ascii="Times New Roman" w:hAnsi="Times New Roman"/>
                <w:color w:val="000000" w:themeColor="text1"/>
                <w:sz w:val="24"/>
                <w:szCs w:val="24"/>
              </w:rPr>
              <w:t>Design solutions for complex engineering problems and designsystemcomponentsorprocessesthatmeetthespecifiedneedswithappropriateconsideration for public health and safety, and cultural, societal, and environmentalconsiderations.</w:t>
            </w:r>
          </w:p>
        </w:tc>
      </w:tr>
      <w:tr w:rsidR="00AD10F5" w:rsidRPr="00E037B3" w:rsidTr="003A5BA7">
        <w:trPr>
          <w:trHeight w:val="22"/>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3.1 Demonstrate an ability to define a complex/open-ended problem in engineering terms</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3.1.1 Able to define a precise problem statement with objectives and scope.</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3.1.2 Able to identify and document system requirements from stake holders.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3.1.3 Ability to review state of the art literature to synthesize system requirements. </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3.1.4 Ability to choose appropriate quality attributes as defined by ISO/IEEE standard.  </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3.1.5 </w:t>
            </w:r>
            <w:r w:rsidRPr="00E037B3">
              <w:rPr>
                <w:rFonts w:ascii="Times New Roman" w:hAnsi="Times New Roman"/>
                <w:color w:val="000000" w:themeColor="text1"/>
                <w:sz w:val="24"/>
                <w:szCs w:val="24"/>
              </w:rPr>
              <w:t>Explore and synthesize system requirementsfrom larger social and professionalconcerns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pStyle w:val="TableParagraph"/>
              <w:rPr>
                <w:rFonts w:ascii="Times New Roman" w:hAnsi="Times New Roman" w:cs="Times New Roman"/>
                <w:color w:val="000000" w:themeColor="text1"/>
                <w:sz w:val="24"/>
                <w:szCs w:val="24"/>
              </w:rPr>
            </w:pPr>
            <w:r w:rsidRPr="00E037B3">
              <w:rPr>
                <w:rFonts w:ascii="Times New Roman" w:eastAsia="Times New Roman" w:hAnsi="Times New Roman" w:cs="Times New Roman"/>
                <w:color w:val="000000" w:themeColor="text1"/>
                <w:sz w:val="24"/>
                <w:szCs w:val="24"/>
              </w:rPr>
              <w:t xml:space="preserve">3.1.6 </w:t>
            </w:r>
            <w:r w:rsidRPr="00E037B3">
              <w:rPr>
                <w:rFonts w:ascii="Times New Roman" w:hAnsi="Times New Roman" w:cs="Times New Roman"/>
                <w:color w:val="000000" w:themeColor="text1"/>
                <w:sz w:val="24"/>
                <w:szCs w:val="24"/>
              </w:rPr>
              <w:t>Ability to develop software requirement specifications</w:t>
            </w:r>
          </w:p>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color w:val="000000" w:themeColor="text1"/>
                <w:sz w:val="24"/>
                <w:szCs w:val="24"/>
              </w:rPr>
              <w:t>(SRS).</w:t>
            </w:r>
          </w:p>
        </w:tc>
      </w:tr>
      <w:tr w:rsidR="00AD10F5" w:rsidRPr="00E037B3" w:rsidTr="003A5BA7">
        <w:trPr>
          <w:trHeight w:val="22"/>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3.2 Demonstrate an ability to generate a diverse set of alternative design solutions and select optimal design scheme for further development  </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3.2.1 Ability to explore design alternatives.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3.2.2 </w:t>
            </w:r>
            <w:r w:rsidRPr="00E037B3">
              <w:rPr>
                <w:rFonts w:ascii="Times New Roman" w:hAnsi="Times New Roman"/>
                <w:color w:val="000000" w:themeColor="text1"/>
                <w:sz w:val="24"/>
                <w:szCs w:val="24"/>
              </w:rPr>
              <w:t>Ability to produce a variety of potential design solutions suited to meet functionalrequirements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pStyle w:val="TableParagraph"/>
              <w:rPr>
                <w:rFonts w:ascii="Times New Roman" w:hAnsi="Times New Roman" w:cs="Times New Roman"/>
                <w:color w:val="000000" w:themeColor="text1"/>
                <w:sz w:val="24"/>
                <w:szCs w:val="24"/>
              </w:rPr>
            </w:pPr>
            <w:r w:rsidRPr="00E037B3">
              <w:rPr>
                <w:rFonts w:ascii="Times New Roman" w:eastAsia="Times New Roman" w:hAnsi="Times New Roman" w:cs="Times New Roman"/>
                <w:color w:val="000000" w:themeColor="text1"/>
                <w:sz w:val="24"/>
                <w:szCs w:val="24"/>
              </w:rPr>
              <w:t xml:space="preserve">3.2.3 </w:t>
            </w:r>
            <w:r w:rsidRPr="00E037B3">
              <w:rPr>
                <w:rFonts w:ascii="Times New Roman" w:hAnsi="Times New Roman" w:cs="Times New Roman"/>
                <w:color w:val="000000" w:themeColor="text1"/>
                <w:sz w:val="24"/>
                <w:szCs w:val="24"/>
              </w:rPr>
              <w:t>Identify suitable non-functional requirements for evaluation of alternate design solutions.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pStyle w:val="TableParagraph"/>
              <w:rPr>
                <w:rFonts w:ascii="Times New Roman" w:hAnsi="Times New Roman" w:cs="Times New Roman"/>
                <w:color w:val="000000" w:themeColor="text1"/>
                <w:sz w:val="24"/>
                <w:szCs w:val="24"/>
              </w:rPr>
            </w:pPr>
            <w:r w:rsidRPr="00E037B3">
              <w:rPr>
                <w:rFonts w:ascii="Times New Roman" w:eastAsia="Times New Roman" w:hAnsi="Times New Roman" w:cs="Times New Roman"/>
                <w:color w:val="000000" w:themeColor="text1"/>
                <w:sz w:val="24"/>
                <w:szCs w:val="24"/>
              </w:rPr>
              <w:t xml:space="preserve">3.2.4 </w:t>
            </w:r>
            <w:r w:rsidRPr="00E037B3">
              <w:rPr>
                <w:rFonts w:ascii="Times New Roman" w:hAnsi="Times New Roman" w:cs="Times New Roman"/>
                <w:color w:val="000000" w:themeColor="text1"/>
                <w:sz w:val="24"/>
                <w:szCs w:val="24"/>
              </w:rPr>
              <w:t>Ability to perform systematic evaluation of the degree to which several design concepts meet the criteria.</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3.2.5 </w:t>
            </w:r>
            <w:r w:rsidRPr="00E037B3">
              <w:rPr>
                <w:rFonts w:ascii="Times New Roman" w:hAnsi="Times New Roman"/>
                <w:color w:val="000000" w:themeColor="text1"/>
                <w:sz w:val="24"/>
                <w:szCs w:val="24"/>
              </w:rPr>
              <w:t>Consult with domain experts and stakeholdersto select candidate engineering design solution for furtherdevelopment</w:t>
            </w:r>
          </w:p>
        </w:tc>
      </w:tr>
      <w:tr w:rsidR="00AD10F5" w:rsidRPr="00E037B3" w:rsidTr="003A5BA7">
        <w:trPr>
          <w:trHeight w:val="22"/>
        </w:trPr>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3.3 Demonstrate an ability to advance an engineering design to define end state </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3.3.1 </w:t>
            </w:r>
            <w:r w:rsidRPr="00E037B3">
              <w:rPr>
                <w:rFonts w:ascii="Times New Roman" w:hAnsi="Times New Roman"/>
                <w:color w:val="000000" w:themeColor="text1"/>
                <w:sz w:val="24"/>
                <w:szCs w:val="24"/>
              </w:rPr>
              <w:t>Ability to refine architecture design into adetailed design within the existingconstraints.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pStyle w:val="TableParagraph"/>
              <w:tabs>
                <w:tab w:val="left" w:pos="1590"/>
                <w:tab w:val="left" w:pos="1591"/>
              </w:tabs>
              <w:rPr>
                <w:rFonts w:ascii="Times New Roman" w:hAnsi="Times New Roman" w:cs="Times New Roman"/>
                <w:color w:val="000000" w:themeColor="text1"/>
                <w:sz w:val="24"/>
                <w:szCs w:val="24"/>
              </w:rPr>
            </w:pPr>
            <w:r w:rsidRPr="00E037B3">
              <w:rPr>
                <w:rFonts w:ascii="Times New Roman" w:eastAsia="Times New Roman" w:hAnsi="Times New Roman" w:cs="Times New Roman"/>
                <w:color w:val="000000" w:themeColor="text1"/>
                <w:sz w:val="24"/>
                <w:szCs w:val="24"/>
              </w:rPr>
              <w:t xml:space="preserve">3.3.2 </w:t>
            </w:r>
            <w:r w:rsidRPr="00E037B3">
              <w:rPr>
                <w:rFonts w:ascii="Times New Roman" w:hAnsi="Times New Roman" w:cs="Times New Roman"/>
                <w:color w:val="000000" w:themeColor="text1"/>
                <w:sz w:val="24"/>
                <w:szCs w:val="24"/>
              </w:rPr>
              <w:t>Ability to implement and integrate themodules.</w:t>
            </w:r>
          </w:p>
        </w:tc>
      </w:tr>
      <w:tr w:rsidR="00AD10F5" w:rsidRPr="00E037B3" w:rsidTr="003A5BA7">
        <w:trPr>
          <w:trHeight w:val="22"/>
        </w:trPr>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3.3.3 </w:t>
            </w:r>
            <w:r w:rsidRPr="00E037B3">
              <w:rPr>
                <w:rFonts w:ascii="Times New Roman" w:hAnsi="Times New Roman"/>
                <w:color w:val="000000" w:themeColor="text1"/>
                <w:sz w:val="24"/>
                <w:szCs w:val="24"/>
              </w:rPr>
              <w:t>Ability to verify the functionalities and validatethe design.</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lastRenderedPageBreak/>
              <w:t>PO4:Conductinvestigationsofcomplexproblems:</w:t>
            </w:r>
            <w:r w:rsidRPr="00E037B3">
              <w:rPr>
                <w:rFonts w:ascii="Times New Roman" w:hAnsi="Times New Roman"/>
                <w:color w:val="000000" w:themeColor="text1"/>
                <w:sz w:val="24"/>
                <w:szCs w:val="24"/>
              </w:rPr>
              <w:t>Useresearch-basedknowledgeandresearch methods including design of experiments, analysis and interpretation of data, and synthesis of the information to provide validconclusions.</w:t>
            </w:r>
          </w:p>
        </w:tc>
      </w:tr>
      <w:tr w:rsidR="00AD10F5" w:rsidRPr="00E037B3" w:rsidTr="003A5BA7">
        <w:trPr>
          <w:trHeight w:val="22"/>
        </w:trPr>
        <w:tc>
          <w:tcPr>
            <w:tcW w:w="3237" w:type="dxa"/>
            <w:vMerge w:val="restart"/>
            <w:tcBorders>
              <w:top w:val="nil"/>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4.1 Demonstrate an ability to conduct investigations of technical issues consistent with their level of knowledge and understanding   </w:t>
            </w:r>
          </w:p>
        </w:tc>
        <w:tc>
          <w:tcPr>
            <w:tcW w:w="6207" w:type="dxa"/>
            <w:gridSpan w:val="2"/>
            <w:tcBorders>
              <w:top w:val="nil"/>
              <w:left w:val="nil"/>
              <w:bottom w:val="single" w:sz="4" w:space="0" w:color="auto"/>
              <w:right w:val="single" w:sz="4" w:space="0" w:color="auto"/>
            </w:tcBorders>
            <w:shd w:val="clear" w:color="auto" w:fill="auto"/>
            <w:vAlign w:val="center"/>
            <w:hideMark/>
          </w:tcPr>
          <w:p w:rsidR="00AD10F5" w:rsidRPr="00E037B3" w:rsidRDefault="00AD10F5" w:rsidP="00874C29">
            <w:pPr>
              <w:pStyle w:val="TableParagraph"/>
              <w:rPr>
                <w:rFonts w:ascii="Times New Roman" w:hAnsi="Times New Roman" w:cs="Times New Roman"/>
                <w:color w:val="000000" w:themeColor="text1"/>
                <w:sz w:val="24"/>
                <w:szCs w:val="24"/>
              </w:rPr>
            </w:pPr>
            <w:r w:rsidRPr="00E037B3">
              <w:rPr>
                <w:rFonts w:ascii="Times New Roman" w:eastAsia="Times New Roman" w:hAnsi="Times New Roman" w:cs="Times New Roman"/>
                <w:color w:val="000000" w:themeColor="text1"/>
                <w:sz w:val="24"/>
                <w:szCs w:val="24"/>
              </w:rPr>
              <w:t xml:space="preserve">4.1.1 </w:t>
            </w:r>
            <w:r w:rsidRPr="00E037B3">
              <w:rPr>
                <w:rFonts w:ascii="Times New Roman" w:hAnsi="Times New Roman" w:cs="Times New Roman"/>
                <w:color w:val="000000" w:themeColor="text1"/>
                <w:sz w:val="24"/>
                <w:szCs w:val="24"/>
              </w:rPr>
              <w:t>Define a problem for purposes of investigation, its scope and importance</w:t>
            </w:r>
          </w:p>
        </w:tc>
      </w:tr>
      <w:tr w:rsidR="00AD10F5" w:rsidRPr="00E037B3" w:rsidTr="003A5BA7">
        <w:trPr>
          <w:trHeight w:val="22"/>
        </w:trPr>
        <w:tc>
          <w:tcPr>
            <w:tcW w:w="3237" w:type="dxa"/>
            <w:vMerge/>
            <w:tcBorders>
              <w:top w:val="nil"/>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4.1.2 </w:t>
            </w:r>
            <w:r w:rsidRPr="00E037B3">
              <w:rPr>
                <w:rFonts w:ascii="Times New Roman" w:hAnsi="Times New Roman"/>
                <w:color w:val="000000" w:themeColor="text1"/>
                <w:sz w:val="24"/>
                <w:szCs w:val="24"/>
              </w:rPr>
              <w:t>Ability to choose appropriate procedure/algorithm, data set and test cases.</w:t>
            </w:r>
          </w:p>
        </w:tc>
      </w:tr>
      <w:tr w:rsidR="00AD10F5" w:rsidRPr="00E037B3" w:rsidTr="003A5BA7">
        <w:trPr>
          <w:trHeight w:val="806"/>
        </w:trPr>
        <w:tc>
          <w:tcPr>
            <w:tcW w:w="3237" w:type="dxa"/>
            <w:vMerge/>
            <w:tcBorders>
              <w:top w:val="nil"/>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4.1.3 </w:t>
            </w:r>
            <w:r w:rsidRPr="00E037B3">
              <w:rPr>
                <w:rFonts w:ascii="Times New Roman" w:hAnsi="Times New Roman"/>
                <w:color w:val="000000" w:themeColor="text1"/>
                <w:sz w:val="24"/>
                <w:szCs w:val="24"/>
              </w:rPr>
              <w:t>Ability to choose appropriate hardware/software tools to conduct the experiment.</w:t>
            </w:r>
          </w:p>
        </w:tc>
      </w:tr>
      <w:tr w:rsidR="00AD10F5" w:rsidRPr="00E037B3" w:rsidTr="003A5BA7">
        <w:trPr>
          <w:trHeight w:val="764"/>
        </w:trPr>
        <w:tc>
          <w:tcPr>
            <w:tcW w:w="3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4.2 Demonstrate an ability to design experiments to solve open ended problems </w:t>
            </w:r>
          </w:p>
        </w:tc>
        <w:tc>
          <w:tcPr>
            <w:tcW w:w="6207" w:type="dxa"/>
            <w:gridSpan w:val="2"/>
            <w:tcBorders>
              <w:top w:val="single" w:sz="4" w:space="0" w:color="auto"/>
              <w:left w:val="nil"/>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4.2.1</w:t>
            </w:r>
            <w:r w:rsidRPr="00E037B3">
              <w:rPr>
                <w:rFonts w:ascii="Times New Roman" w:hAnsi="Times New Roman"/>
                <w:color w:val="000000" w:themeColor="text1"/>
                <w:sz w:val="24"/>
                <w:szCs w:val="24"/>
              </w:rPr>
              <w:t xml:space="preserve"> Design and develop appropriate procedures/methodologies based on the study objectives</w:t>
            </w:r>
          </w:p>
        </w:tc>
      </w:tr>
      <w:tr w:rsidR="00AD10F5" w:rsidRPr="00E037B3" w:rsidTr="003A5BA7">
        <w:trPr>
          <w:trHeight w:val="22"/>
        </w:trPr>
        <w:tc>
          <w:tcPr>
            <w:tcW w:w="3237" w:type="dxa"/>
            <w:vMerge w:val="restart"/>
            <w:tcBorders>
              <w:top w:val="single" w:sz="4" w:space="0" w:color="auto"/>
              <w:left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4.3 Demonstrate an ability to analyze data and reach a valid conclusion</w:t>
            </w:r>
          </w:p>
        </w:tc>
        <w:tc>
          <w:tcPr>
            <w:tcW w:w="6207" w:type="dxa"/>
            <w:gridSpan w:val="2"/>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4.3.1  </w:t>
            </w:r>
            <w:r w:rsidRPr="00E037B3">
              <w:rPr>
                <w:rFonts w:ascii="Times New Roman" w:hAnsi="Times New Roman"/>
                <w:color w:val="000000" w:themeColor="text1"/>
                <w:sz w:val="24"/>
                <w:szCs w:val="24"/>
              </w:rPr>
              <w:t>Use appropriate procedures, tools and techniques to collect and analyze data</w:t>
            </w:r>
          </w:p>
        </w:tc>
      </w:tr>
      <w:tr w:rsidR="00AD10F5" w:rsidRPr="00E037B3" w:rsidTr="003A5BA7">
        <w:trPr>
          <w:trHeight w:val="22"/>
        </w:trPr>
        <w:tc>
          <w:tcPr>
            <w:tcW w:w="3237" w:type="dxa"/>
            <w:vMerge/>
            <w:tcBorders>
              <w:left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bottom w:val="single" w:sz="4" w:space="0" w:color="auto"/>
              <w:right w:val="single" w:sz="4" w:space="0" w:color="auto"/>
            </w:tcBorders>
            <w:shd w:val="clear" w:color="auto" w:fill="auto"/>
            <w:hideMark/>
          </w:tcPr>
          <w:p w:rsidR="00AD10F5" w:rsidRPr="00E037B3" w:rsidRDefault="00AD10F5" w:rsidP="00874C29">
            <w:pPr>
              <w:pStyle w:val="TableParagraph"/>
              <w:rPr>
                <w:rFonts w:ascii="Times New Roman" w:hAnsi="Times New Roman" w:cs="Times New Roman"/>
                <w:color w:val="000000" w:themeColor="text1"/>
                <w:sz w:val="24"/>
                <w:szCs w:val="24"/>
              </w:rPr>
            </w:pPr>
            <w:r w:rsidRPr="00E037B3">
              <w:rPr>
                <w:rFonts w:ascii="Times New Roman" w:hAnsi="Times New Roman" w:cs="Times New Roman"/>
                <w:color w:val="000000" w:themeColor="text1"/>
                <w:sz w:val="24"/>
                <w:szCs w:val="24"/>
              </w:rPr>
              <w:t>4.3.2 Critically analyze data for trends and correlations, stating possible errors and limitations</w:t>
            </w:r>
          </w:p>
        </w:tc>
      </w:tr>
      <w:tr w:rsidR="00AD10F5" w:rsidRPr="00E037B3" w:rsidTr="003A5BA7">
        <w:trPr>
          <w:trHeight w:val="169"/>
        </w:trPr>
        <w:tc>
          <w:tcPr>
            <w:tcW w:w="3237" w:type="dxa"/>
            <w:vMerge/>
            <w:tcBorders>
              <w:left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4.3.3  </w:t>
            </w:r>
            <w:r w:rsidRPr="00E037B3">
              <w:rPr>
                <w:rFonts w:ascii="Times New Roman" w:hAnsi="Times New Roman"/>
                <w:color w:val="000000" w:themeColor="text1"/>
                <w:sz w:val="24"/>
                <w:szCs w:val="24"/>
              </w:rPr>
              <w:t>Represent data (in tabular and/or graphical forms) so as to facilitate analysis and explanation of the data, and drawing of conclusions</w:t>
            </w:r>
          </w:p>
        </w:tc>
      </w:tr>
      <w:tr w:rsidR="00AD10F5" w:rsidRPr="00E037B3" w:rsidTr="003A5BA7">
        <w:trPr>
          <w:trHeight w:val="169"/>
        </w:trPr>
        <w:tc>
          <w:tcPr>
            <w:tcW w:w="3237" w:type="dxa"/>
            <w:vMerge/>
            <w:tcBorders>
              <w:left w:val="single" w:sz="4" w:space="0" w:color="auto"/>
              <w:bottom w:val="single" w:sz="4" w:space="0" w:color="auto"/>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207" w:type="dxa"/>
            <w:gridSpan w:val="2"/>
            <w:tcBorders>
              <w:top w:val="single" w:sz="4" w:space="0" w:color="auto"/>
              <w:left w:val="nil"/>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color w:val="000000" w:themeColor="text1"/>
                <w:sz w:val="24"/>
                <w:szCs w:val="24"/>
              </w:rPr>
              <w:t>4.3.4 Synthesize information and knowledge about the problem from the raw data to reach appropriate conclusions</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 xml:space="preserve">PO 5: Modern tool usage: </w:t>
            </w:r>
            <w:r w:rsidRPr="00E037B3">
              <w:rPr>
                <w:rFonts w:ascii="Times New Roman" w:hAnsi="Times New Roman"/>
                <w:color w:val="000000" w:themeColor="text1"/>
                <w:sz w:val="24"/>
                <w:szCs w:val="24"/>
              </w:rPr>
              <w:t>Create, select, and apply appropriate techniques, resources, and modern engineering and IT tools including prediction and modeling to complex engineering activities with an understanding of the limitations.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5.1 Demonstrate an ability to identify / create modern engineering tools, techniques and resources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5.1.1 </w:t>
            </w:r>
            <w:r w:rsidRPr="00E037B3">
              <w:rPr>
                <w:rFonts w:ascii="Times New Roman" w:hAnsi="Times New Roman"/>
                <w:color w:val="000000" w:themeColor="text1"/>
                <w:sz w:val="24"/>
                <w:szCs w:val="24"/>
              </w:rPr>
              <w:t>Identify modern engineering tools, techniques and resources for engineering activities</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5.1.2 </w:t>
            </w:r>
            <w:r w:rsidRPr="00E037B3">
              <w:rPr>
                <w:rFonts w:ascii="Times New Roman" w:hAnsi="Times New Roman"/>
                <w:color w:val="000000" w:themeColor="text1"/>
                <w:sz w:val="24"/>
                <w:szCs w:val="24"/>
              </w:rPr>
              <w:t>Create/adapt/modify/extend tools and techniques to solve engineering problems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5.2 Demonstrate an ability to select and apply discipline specific tools, techniques and resources</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5.2.1 </w:t>
            </w:r>
            <w:r w:rsidRPr="00E037B3">
              <w:rPr>
                <w:rFonts w:ascii="Times New Roman" w:hAnsi="Times New Roman"/>
                <w:color w:val="000000" w:themeColor="text1"/>
                <w:sz w:val="24"/>
                <w:szCs w:val="24"/>
              </w:rPr>
              <w:t>Identify the strengths and limitations of tools for (i) acquiring information, (ii) modeling and simulating, (iii) monitoring system performance, and (iv) creating engineering designs.</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5.2.2 </w:t>
            </w:r>
            <w:r w:rsidRPr="00E037B3">
              <w:rPr>
                <w:rFonts w:ascii="Times New Roman" w:hAnsi="Times New Roman"/>
                <w:color w:val="000000" w:themeColor="text1"/>
                <w:sz w:val="24"/>
                <w:szCs w:val="24"/>
              </w:rPr>
              <w:t>Demonstrate proficiency in using discipline specific tools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5.3 Demonstrate an ability to evaluate the suitability and limitations of tools used to solve an engineering problem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5.3.1 Discuss  limitations and validate tools, techniques and resources  </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5.3.2 Verify the credibility of results from tool use with reference to the accuracy and limitations, and the assumptions inherent in their use. </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 xml:space="preserve">PO 6: The engineer and society: </w:t>
            </w:r>
            <w:r w:rsidRPr="00E037B3">
              <w:rPr>
                <w:rFonts w:ascii="Times New Roman" w:hAnsi="Times New Roman"/>
                <w:color w:val="000000" w:themeColor="text1"/>
                <w:sz w:val="24"/>
                <w:szCs w:val="24"/>
              </w:rPr>
              <w:t>Apply reasoning informed by the contextual knowledge to assess societal, health, safety, legal, and cultural issues and the consequent responsibilities relevant to the professional engineering practice</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6.1 Demonstrate an ability to describe engineering roles in a broader context e.g. pertaining to the environment, health, safety, legal and public welfare</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 6.1.1  Identify and describe various engineering roles for public interest at global, regional and local level </w:t>
            </w:r>
          </w:p>
        </w:tc>
      </w:tr>
      <w:tr w:rsidR="00AD10F5" w:rsidRPr="00E037B3" w:rsidTr="003A5BA7">
        <w:trPr>
          <w:trHeight w:val="1030"/>
        </w:trPr>
        <w:tc>
          <w:tcPr>
            <w:tcW w:w="3332" w:type="dxa"/>
            <w:gridSpan w:val="2"/>
            <w:tcBorders>
              <w:top w:val="single" w:sz="4" w:space="0" w:color="auto"/>
              <w:left w:val="single" w:sz="4" w:space="0" w:color="auto"/>
              <w:right w:val="single" w:sz="4" w:space="0" w:color="auto"/>
            </w:tcBorders>
            <w:shd w:val="clear" w:color="auto" w:fill="auto"/>
            <w:vAlign w:val="center"/>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lastRenderedPageBreak/>
              <w:t>6.2 Demonstrate an understanding of professional engineering regulations, legislation and standards</w:t>
            </w:r>
          </w:p>
        </w:tc>
        <w:tc>
          <w:tcPr>
            <w:tcW w:w="6112" w:type="dxa"/>
            <w:tcBorders>
              <w:top w:val="single" w:sz="4" w:space="0" w:color="auto"/>
              <w:left w:val="nil"/>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6.2.1  Interpret legislation, regulations, codes, and standards relevant to your discipline and explain its contribution to the protection of the public</w:t>
            </w:r>
          </w:p>
        </w:tc>
      </w:tr>
      <w:tr w:rsidR="00AD10F5" w:rsidRPr="00E037B3" w:rsidTr="003A5BA7">
        <w:trPr>
          <w:trHeight w:val="1556"/>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6.3 Demonstrate the ability to recognize the impacts of engineering within a global society (the broader public interest)</w:t>
            </w:r>
          </w:p>
        </w:tc>
        <w:tc>
          <w:tcPr>
            <w:tcW w:w="6112" w:type="dxa"/>
            <w:tcBorders>
              <w:top w:val="single" w:sz="4" w:space="0" w:color="auto"/>
              <w:left w:val="nil"/>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6.3.1 Recognize impact on </w:t>
            </w:r>
            <w:r w:rsidRPr="00E037B3">
              <w:rPr>
                <w:rFonts w:ascii="Times New Roman" w:hAnsi="Times New Roman"/>
                <w:color w:val="000000" w:themeColor="text1"/>
                <w:sz w:val="24"/>
                <w:szCs w:val="24"/>
              </w:rPr>
              <w:t>societal, health, safety, legal, and cultural issues while</w:t>
            </w:r>
            <w:r w:rsidRPr="00E037B3">
              <w:rPr>
                <w:rFonts w:ascii="Times New Roman" w:eastAsia="Times New Roman" w:hAnsi="Times New Roman"/>
                <w:color w:val="000000" w:themeColor="text1"/>
                <w:sz w:val="24"/>
                <w:szCs w:val="24"/>
              </w:rPr>
              <w:t xml:space="preserve"> performing engineering design and analysis in a global context</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 xml:space="preserve">PO 7: Environment and sustainability: </w:t>
            </w:r>
            <w:r w:rsidRPr="00E037B3">
              <w:rPr>
                <w:rFonts w:ascii="Times New Roman" w:hAnsi="Times New Roman"/>
                <w:color w:val="000000" w:themeColor="text1"/>
                <w:sz w:val="24"/>
                <w:szCs w:val="24"/>
              </w:rPr>
              <w:t>Understand the impact of the professional engineering solutions in societal and environmental contexts, and demonstrate the knowledge of, and need for sustainable development.</w:t>
            </w:r>
          </w:p>
        </w:tc>
      </w:tr>
      <w:tr w:rsidR="00AD10F5" w:rsidRPr="00E037B3" w:rsidTr="003A5BA7">
        <w:trPr>
          <w:trHeight w:val="421"/>
        </w:trPr>
        <w:tc>
          <w:tcPr>
            <w:tcW w:w="3332" w:type="dxa"/>
            <w:gridSpan w:val="2"/>
            <w:vMerge w:val="restart"/>
            <w:tcBorders>
              <w:top w:val="single" w:sz="4" w:space="0" w:color="auto"/>
              <w:left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7.1 Demonstrate an understanding of the impact of engineering and industrial practices on social, environmental and in economic contexts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7.1.1 Identify risks/impacts in the life-cycle of an engineering product or activity</w:t>
            </w:r>
          </w:p>
        </w:tc>
      </w:tr>
      <w:tr w:rsidR="00AD10F5" w:rsidRPr="00E037B3" w:rsidTr="003A5BA7">
        <w:trPr>
          <w:trHeight w:val="420"/>
        </w:trPr>
        <w:tc>
          <w:tcPr>
            <w:tcW w:w="3332" w:type="dxa"/>
            <w:gridSpan w:val="2"/>
            <w:vMerge/>
            <w:tcBorders>
              <w:left w:val="single" w:sz="4" w:space="0" w:color="auto"/>
              <w:bottom w:val="single" w:sz="4" w:space="0" w:color="auto"/>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7.2.1 </w:t>
            </w:r>
            <w:r w:rsidRPr="00E037B3">
              <w:rPr>
                <w:rFonts w:ascii="Times New Roman" w:hAnsi="Times New Roman"/>
                <w:color w:val="000000" w:themeColor="text1"/>
                <w:sz w:val="24"/>
                <w:szCs w:val="24"/>
              </w:rPr>
              <w:t>Understand the relationship between the technical, socio economic and environmental dimensions of sustainability</w:t>
            </w:r>
          </w:p>
        </w:tc>
      </w:tr>
      <w:tr w:rsidR="00AD10F5" w:rsidRPr="00E037B3" w:rsidTr="003A5BA7">
        <w:trPr>
          <w:trHeight w:val="420"/>
        </w:trPr>
        <w:tc>
          <w:tcPr>
            <w:tcW w:w="3332" w:type="dxa"/>
            <w:gridSpan w:val="2"/>
            <w:tcBorders>
              <w:left w:val="single" w:sz="4" w:space="0" w:color="auto"/>
              <w:bottom w:val="single" w:sz="4" w:space="0" w:color="auto"/>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7.2 Demonstrate an ability to apply principles of sustainable design and development  </w:t>
            </w:r>
          </w:p>
        </w:tc>
        <w:tc>
          <w:tcPr>
            <w:tcW w:w="6112" w:type="dxa"/>
            <w:tcBorders>
              <w:top w:val="single" w:sz="4" w:space="0" w:color="auto"/>
              <w:left w:val="nil"/>
              <w:bottom w:val="single" w:sz="4" w:space="0" w:color="auto"/>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Pr>
                <w:rFonts w:ascii="Times New Roman" w:hAnsi="Times New Roman"/>
                <w:color w:val="000000" w:themeColor="text1"/>
                <w:sz w:val="24"/>
                <w:szCs w:val="24"/>
              </w:rPr>
              <w:t xml:space="preserve">7.2.1 </w:t>
            </w:r>
            <w:r w:rsidRPr="00E037B3">
              <w:rPr>
                <w:rFonts w:ascii="Times New Roman" w:hAnsi="Times New Roman"/>
                <w:color w:val="000000" w:themeColor="text1"/>
                <w:sz w:val="24"/>
                <w:szCs w:val="24"/>
              </w:rPr>
              <w:t>Describe management techniques for sustainable development</w:t>
            </w:r>
          </w:p>
        </w:tc>
      </w:tr>
      <w:tr w:rsidR="00AD10F5" w:rsidRPr="00E037B3" w:rsidTr="003A5BA7">
        <w:trPr>
          <w:trHeight w:val="1274"/>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7.3 Demonstrate an ability apply alternative ways to prevent or mitigate adverse social, human health, safety  and environmental,  impacts </w:t>
            </w:r>
          </w:p>
        </w:tc>
        <w:tc>
          <w:tcPr>
            <w:tcW w:w="6112" w:type="dxa"/>
            <w:tcBorders>
              <w:top w:val="single" w:sz="4" w:space="0" w:color="auto"/>
              <w:left w:val="nil"/>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7.3.1 Apply principle of preventive engineering and sustainable development to an engineering activity or product relevant to the student's discipline</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 xml:space="preserve">PO 8: Ethics: </w:t>
            </w:r>
            <w:r w:rsidRPr="00E037B3">
              <w:rPr>
                <w:rFonts w:ascii="Times New Roman" w:hAnsi="Times New Roman"/>
                <w:color w:val="000000" w:themeColor="text1"/>
                <w:sz w:val="24"/>
                <w:szCs w:val="24"/>
              </w:rPr>
              <w:t>Apply ethical principles and commit to professional ethics and responsibilities and norms of the engineering practice.</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8.1 Demonstrate an ability to recognize ethical dilemmas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8.1.1 Identify situations of unethical professional conduct and propose ethical alternatives.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8.2 Demonstrate an ability to apply the Code of Ethics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8.2.1 Identify tenets of the professional code of ethics.</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8.2.2 Examine and apply moral &amp; ethical principles to known case studies.</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8.3 Demonstrate the ability to act ethically and demonstrate individual accountability</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8.3.1 Demonstrate the ability to behave in accordance with code of behavior on academic matters.</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PO9:Individualandteamwork:</w:t>
            </w:r>
            <w:r w:rsidRPr="00E037B3">
              <w:rPr>
                <w:rFonts w:ascii="Times New Roman" w:hAnsi="Times New Roman"/>
                <w:color w:val="000000" w:themeColor="text1"/>
                <w:sz w:val="24"/>
                <w:szCs w:val="24"/>
              </w:rPr>
              <w:t>Functioneffectivelyasanindividual,andasamemberorleaderindiverse teams, and in multidisciplinarysettings.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9.1 Demonstrate an ability to form a team and define a role for each member</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9.1.1 Recognize a variety of working and learning preferences; appreciate the value of diversity on a team.</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9.1.2 Implement the norms of practice (e.g. rules, roles, charters, agendas, etc.) of effective team work, to accomplish a goal. </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9.2 Demonstrate effective individual and team operations-communication, problem solving, conflict resolution and leadership skills</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9.2.1 Demonstrate effective communication, problem solving, conflict resolution and leadership skills.</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9.2.2 Treat other team members respectfully.</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9.2.3 Listen to other members. Maintain composure in difficult situations.</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9.3 Demonstrate success in a team based project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9.3.1 Present results as a team, with smooth integration of contributions from all individual efforts.</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lastRenderedPageBreak/>
              <w:t xml:space="preserve">PO 10: Communication: </w:t>
            </w:r>
            <w:r w:rsidRPr="00E037B3">
              <w:rPr>
                <w:rFonts w:ascii="Times New Roman" w:hAnsi="Times New Roman"/>
                <w:color w:val="000000" w:themeColor="text1"/>
                <w:sz w:val="24"/>
                <w:szCs w:val="24"/>
              </w:rPr>
              <w:t>Communicate effectively on complex engineering activities with the engineering community and with the society at large, such as, being able to comprehend and write effective reports and design documentation, make effective presentations, and give and receive clear instructions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10.1 Demonstrate an ability to </w:t>
            </w:r>
            <w:r w:rsidRPr="00E037B3">
              <w:rPr>
                <w:rFonts w:ascii="Times New Roman" w:hAnsi="Times New Roman"/>
                <w:color w:val="000000" w:themeColor="text1"/>
                <w:sz w:val="24"/>
                <w:szCs w:val="24"/>
              </w:rPr>
              <w:t>comprehend</w:t>
            </w:r>
            <w:r w:rsidRPr="00E037B3">
              <w:rPr>
                <w:rFonts w:ascii="Times New Roman" w:eastAsia="Times New Roman" w:hAnsi="Times New Roman"/>
                <w:color w:val="000000" w:themeColor="text1"/>
                <w:sz w:val="24"/>
                <w:szCs w:val="24"/>
              </w:rPr>
              <w:t xml:space="preserve"> technical literature and document project work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10.1.1 Read, understand and interpret technical and non-technical information.</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10.1.2 Produce clear, well-constructed, and well-supported written engineering documents.</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10.1.3 Create flow in a document or presentation - a logical progression of ideas so that the main point is clear.</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10.2 Demonstrate  competence  in listening,  speaking,  and presentation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10.2.1 Listen to and comprehend information, instructions, and viewpoints of others.</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10.2.2 Deliver effective oral presentations to technical and nontechnical audiences.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10.3 Demonstrate the ability to integrate different modes of communication</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10.3.1 Create engineering-standard figures, reports and drawings to complement writing and presentations.</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10.3.2 Use a variety of media effectively to convey a message in a document or a presentation.</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hAnsi="Times New Roman"/>
                <w:b/>
                <w:color w:val="000000" w:themeColor="text1"/>
                <w:sz w:val="24"/>
                <w:szCs w:val="24"/>
              </w:rPr>
              <w:t xml:space="preserve">PO 11: Project management and finance: </w:t>
            </w:r>
            <w:r w:rsidRPr="00E037B3">
              <w:rPr>
                <w:rFonts w:ascii="Times New Roman" w:hAnsi="Times New Roman"/>
                <w:color w:val="000000" w:themeColor="text1"/>
                <w:sz w:val="24"/>
                <w:szCs w:val="24"/>
              </w:rPr>
              <w:t>Demonstrate knowledge and understanding of the engineering andmanagementprinciplesandapplythesetoone’sownwork,asamemberandleaderinateam,tomanage projects and in multidisciplinaryenvironments.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11.1 Demonstrate an ability to evaluate the economic and financial performance of an engineering activity</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11.1.1 Describe various economic and financial costs/benefits of an engineering activity.</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11.1.2 Analyze different forms of financial statements to evaluate the financial status of an engineering project.</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11.2 Demonstrate an ability to compare and contrast the costs/ benefits of alternate proposals for an  engineering activity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11.2.1 Analyze and select the most appropriate proposal based on economic and financial considerations.</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11.3 Demonstrate an ability to plan/ manage an engineering activity within time and budget constraints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11.3.1 Identify the tasks required to complete an engineering activity, and the resources required to complete the tasks.</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11.3.2 Use project management tools to schedule an engineering project so it is completed on time and on budget. </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b/>
                <w:bCs/>
                <w:color w:val="000000" w:themeColor="text1"/>
                <w:sz w:val="24"/>
                <w:szCs w:val="24"/>
              </w:rPr>
              <w:t>PO 12: Life-long learning:</w:t>
            </w:r>
            <w:r w:rsidRPr="00E037B3">
              <w:rPr>
                <w:rFonts w:ascii="Times New Roman" w:eastAsia="Times New Roman" w:hAnsi="Times New Roman"/>
                <w:color w:val="000000" w:themeColor="text1"/>
                <w:sz w:val="24"/>
                <w:szCs w:val="24"/>
              </w:rPr>
              <w:t>Recognise the need for, and have the preparation and ability to engage in independent and life-long learning in the broadest context of technological change.</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12.1 Demonstrate an ability to identify gaps in knowledge and a strategy to close these gaps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12.1.1 Describe the rationale for requirement for continuing professional development.</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12.1.2 Identify deficiencies or gaps in knowledge and demonstrate an ability to source information to close this gap.</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12.2 Demonstrate an ability to identify changing trends in engineering  knowledge and </w:t>
            </w:r>
            <w:r w:rsidRPr="00E037B3">
              <w:rPr>
                <w:rFonts w:ascii="Times New Roman" w:eastAsia="Times New Roman" w:hAnsi="Times New Roman"/>
                <w:color w:val="000000" w:themeColor="text1"/>
                <w:sz w:val="24"/>
                <w:szCs w:val="24"/>
              </w:rPr>
              <w:t xml:space="preserve">practice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12.2.1 Identify historic points of technological advance in engineering that required practitioners to seek education in order to stay current.</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12.2.2 Recognize the need and be able to clearly explain why it is vitally important to keep current regarding new developments in your field.</w:t>
            </w:r>
          </w:p>
        </w:tc>
      </w:tr>
      <w:tr w:rsidR="00AD10F5" w:rsidRPr="00E037B3" w:rsidTr="003A5BA7">
        <w:trPr>
          <w:trHeight w:val="22"/>
        </w:trPr>
        <w:tc>
          <w:tcPr>
            <w:tcW w:w="3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12.3 Demonstrate an ability to identify and access sources for new information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12.3.1 Source and comprehend technical literature and other credible sources of information.</w:t>
            </w:r>
          </w:p>
        </w:tc>
      </w:tr>
      <w:tr w:rsidR="00AD10F5" w:rsidRPr="00E037B3" w:rsidTr="003A5BA7">
        <w:trPr>
          <w:trHeight w:val="22"/>
        </w:trPr>
        <w:tc>
          <w:tcPr>
            <w:tcW w:w="33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12.3.2 Analyze sourced technical and popular information for feasibility, viability, sustainability, etc.</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autoSpaceDE w:val="0"/>
              <w:autoSpaceDN w:val="0"/>
              <w:adjustRightInd w:val="0"/>
              <w:spacing w:after="0" w:line="240" w:lineRule="auto"/>
              <w:jc w:val="both"/>
              <w:rPr>
                <w:rFonts w:ascii="Times New Roman" w:hAnsi="Times New Roman"/>
                <w:color w:val="000000" w:themeColor="text1"/>
                <w:sz w:val="24"/>
                <w:szCs w:val="24"/>
              </w:rPr>
            </w:pPr>
            <w:r w:rsidRPr="00E037B3">
              <w:rPr>
                <w:rFonts w:ascii="Times New Roman" w:eastAsia="Times New Roman" w:hAnsi="Times New Roman"/>
                <w:b/>
                <w:bCs/>
                <w:color w:val="000000" w:themeColor="text1"/>
                <w:sz w:val="24"/>
                <w:szCs w:val="24"/>
              </w:rPr>
              <w:lastRenderedPageBreak/>
              <w:t xml:space="preserve">PSO-1: </w:t>
            </w:r>
            <w:r w:rsidRPr="00E037B3">
              <w:rPr>
                <w:rFonts w:ascii="Times New Roman" w:hAnsi="Times New Roman"/>
                <w:color w:val="000000" w:themeColor="text1"/>
                <w:sz w:val="24"/>
                <w:szCs w:val="24"/>
              </w:rPr>
              <w:t xml:space="preserve">Apply principles of science, mathematics along with programming paradigms and problem solving </w:t>
            </w:r>
            <w:r w:rsidRPr="004A4593">
              <w:rPr>
                <w:rFonts w:ascii="Times New Roman" w:hAnsi="Times New Roman"/>
                <w:color w:val="000000" w:themeColor="text1"/>
                <w:sz w:val="24"/>
                <w:szCs w:val="24"/>
              </w:rPr>
              <w:t>skills using appropriate tools, techniques to expedite solution in I.T. domain.</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1.1 Apply principles of science and mathematics to expedite solution in I.T. domain.</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1.1.1 Apply concepts of basic science such as laws of physics, chemistry and mathematical techniques such as linear algebra (matrices, vectors), statistics, differentiation, integration to solve problems.</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10F5" w:rsidRPr="00E037B3" w:rsidRDefault="00AD10F5" w:rsidP="00874C29">
            <w:pPr>
              <w:spacing w:after="0" w:line="240" w:lineRule="auto"/>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 Apply programming paradigms and problem solving skills to expedite solution in I.T. domain.</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1.2.1 Use of programming languages such as C/C++, SQL, PL-SQL, HTML, ,PHP, Python, Java etc and problem solving skills to find the solution</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1.3 Apply appropriate tools and techniques to expedite solution in I.T. domain.</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1.3.1 </w:t>
            </w:r>
            <w:r w:rsidRPr="00E037B3">
              <w:rPr>
                <w:rFonts w:ascii="Times New Roman" w:hAnsi="Times New Roman"/>
                <w:color w:val="000000" w:themeColor="text1"/>
                <w:sz w:val="24"/>
                <w:szCs w:val="24"/>
              </w:rPr>
              <w:t>Create/adapt/modify/extend tools and techniques to solve engineering problems</w:t>
            </w:r>
            <w:r w:rsidRPr="00E037B3">
              <w:rPr>
                <w:rFonts w:ascii="Times New Roman" w:eastAsia="Times New Roman" w:hAnsi="Times New Roman"/>
                <w:color w:val="000000" w:themeColor="text1"/>
                <w:sz w:val="24"/>
                <w:szCs w:val="24"/>
              </w:rPr>
              <w:t xml:space="preserve"> in I.T. domain</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47636F" w:rsidRPr="004C0ECE" w:rsidRDefault="00AD10F5" w:rsidP="009D731A">
            <w:pPr>
              <w:autoSpaceDE w:val="0"/>
              <w:autoSpaceDN w:val="0"/>
              <w:adjustRightInd w:val="0"/>
              <w:spacing w:after="0" w:line="240" w:lineRule="auto"/>
              <w:jc w:val="both"/>
              <w:rPr>
                <w:rFonts w:ascii="Times New Roman" w:hAnsi="Times New Roman" w:cs="Times New Roman"/>
                <w:color w:val="000000" w:themeColor="text1"/>
                <w:sz w:val="24"/>
                <w:szCs w:val="24"/>
              </w:rPr>
            </w:pPr>
            <w:r w:rsidRPr="00E037B3">
              <w:rPr>
                <w:rFonts w:ascii="Times New Roman" w:eastAsia="Times New Roman" w:hAnsi="Times New Roman"/>
                <w:b/>
                <w:bCs/>
                <w:color w:val="000000" w:themeColor="text1"/>
                <w:sz w:val="24"/>
                <w:szCs w:val="24"/>
              </w:rPr>
              <w:t>PSO-2</w:t>
            </w:r>
            <w:r w:rsidR="0047636F">
              <w:rPr>
                <w:rFonts w:ascii="Times New Roman" w:eastAsia="Times New Roman" w:hAnsi="Times New Roman"/>
                <w:color w:val="000000" w:themeColor="text1"/>
                <w:sz w:val="24"/>
                <w:szCs w:val="24"/>
              </w:rPr>
              <w:t xml:space="preserve">: </w:t>
            </w:r>
            <w:r w:rsidR="00A4552C">
              <w:rPr>
                <w:rFonts w:ascii="Times New Roman" w:hAnsi="Times New Roman" w:cs="Times New Roman"/>
                <w:sz w:val="24"/>
                <w:szCs w:val="24"/>
              </w:rPr>
              <w:t>D</w:t>
            </w:r>
            <w:r w:rsidR="0047636F" w:rsidRPr="0047636F">
              <w:rPr>
                <w:rFonts w:ascii="Times New Roman" w:hAnsi="Times New Roman" w:cs="Times New Roman"/>
                <w:sz w:val="24"/>
                <w:szCs w:val="24"/>
              </w:rPr>
              <w:t>emonstrate core competencies related to I</w:t>
            </w:r>
            <w:r w:rsidR="009D731A">
              <w:rPr>
                <w:rFonts w:ascii="Times New Roman" w:hAnsi="Times New Roman" w:cs="Times New Roman"/>
                <w:sz w:val="24"/>
                <w:szCs w:val="24"/>
              </w:rPr>
              <w:t>.</w:t>
            </w:r>
            <w:r w:rsidR="0047636F" w:rsidRPr="0047636F">
              <w:rPr>
                <w:rFonts w:ascii="Times New Roman" w:hAnsi="Times New Roman" w:cs="Times New Roman"/>
                <w:sz w:val="24"/>
                <w:szCs w:val="24"/>
              </w:rPr>
              <w:t>T</w:t>
            </w:r>
            <w:r w:rsidR="009D731A">
              <w:rPr>
                <w:rFonts w:ascii="Times New Roman" w:hAnsi="Times New Roman" w:cs="Times New Roman"/>
                <w:sz w:val="24"/>
                <w:szCs w:val="24"/>
              </w:rPr>
              <w:t>.</w:t>
            </w:r>
            <w:r w:rsidR="0047636F" w:rsidRPr="0047636F">
              <w:rPr>
                <w:rFonts w:ascii="Times New Roman" w:hAnsi="Times New Roman" w:cs="Times New Roman"/>
                <w:sz w:val="24"/>
                <w:szCs w:val="24"/>
              </w:rPr>
              <w:t xml:space="preserve"> in domain of Data structure</w:t>
            </w:r>
            <w:r w:rsidR="00C36358">
              <w:rPr>
                <w:rFonts w:ascii="Times New Roman" w:hAnsi="Times New Roman" w:cs="Times New Roman"/>
                <w:sz w:val="24"/>
                <w:szCs w:val="24"/>
              </w:rPr>
              <w:t>s &amp;</w:t>
            </w:r>
            <w:r w:rsidR="0047636F" w:rsidRPr="0047636F">
              <w:rPr>
                <w:rFonts w:ascii="Times New Roman" w:hAnsi="Times New Roman" w:cs="Times New Roman"/>
                <w:sz w:val="24"/>
                <w:szCs w:val="24"/>
              </w:rPr>
              <w:t>algor</w:t>
            </w:r>
            <w:r w:rsidR="00C36358">
              <w:rPr>
                <w:rFonts w:ascii="Times New Roman" w:hAnsi="Times New Roman" w:cs="Times New Roman"/>
                <w:sz w:val="24"/>
                <w:szCs w:val="24"/>
              </w:rPr>
              <w:t>ithms, Software Engineering &amp;</w:t>
            </w:r>
            <w:r w:rsidR="0047636F" w:rsidRPr="0047636F">
              <w:rPr>
                <w:rFonts w:ascii="Times New Roman" w:hAnsi="Times New Roman" w:cs="Times New Roman"/>
                <w:sz w:val="24"/>
                <w:szCs w:val="24"/>
              </w:rPr>
              <w:t>Modeling, Hardware, Distributed Computing</w:t>
            </w:r>
            <w:r w:rsidR="003B67B1">
              <w:rPr>
                <w:rFonts w:ascii="Times New Roman" w:hAnsi="Times New Roman" w:cs="Times New Roman"/>
                <w:sz w:val="24"/>
                <w:szCs w:val="24"/>
              </w:rPr>
              <w:t>,</w:t>
            </w:r>
            <w:r w:rsidR="00C36358">
              <w:rPr>
                <w:rFonts w:ascii="Times New Roman" w:hAnsi="Times New Roman" w:cs="Times New Roman"/>
                <w:sz w:val="24"/>
                <w:szCs w:val="24"/>
              </w:rPr>
              <w:t xml:space="preserve"> Networking &amp;</w:t>
            </w:r>
            <w:r w:rsidR="0047636F" w:rsidRPr="0047636F">
              <w:rPr>
                <w:rFonts w:ascii="Times New Roman" w:hAnsi="Times New Roman" w:cs="Times New Roman"/>
                <w:sz w:val="24"/>
                <w:szCs w:val="24"/>
              </w:rPr>
              <w:t xml:space="preserve">security, Databases, Discrete mathematics </w:t>
            </w:r>
            <w:r w:rsidR="00C36358">
              <w:rPr>
                <w:rFonts w:ascii="Times New Roman" w:hAnsi="Times New Roman" w:cs="Times New Roman"/>
                <w:sz w:val="24"/>
                <w:szCs w:val="24"/>
              </w:rPr>
              <w:t>&amp;</w:t>
            </w:r>
            <w:r w:rsidR="0047636F" w:rsidRPr="0047636F">
              <w:rPr>
                <w:rFonts w:ascii="Times New Roman" w:hAnsi="Times New Roman" w:cs="Times New Roman"/>
                <w:sz w:val="24"/>
                <w:szCs w:val="24"/>
              </w:rPr>
              <w:t>algebra, Machine Learning, Operating System</w:t>
            </w:r>
            <w:r w:rsidR="004C0ECE">
              <w:rPr>
                <w:rFonts w:ascii="Times New Roman" w:hAnsi="Times New Roman" w:cs="Times New Roman"/>
                <w:sz w:val="24"/>
                <w:szCs w:val="24"/>
              </w:rPr>
              <w:t>.</w:t>
            </w:r>
          </w:p>
        </w:tc>
      </w:tr>
      <w:tr w:rsidR="00AD10F5" w:rsidRPr="00E037B3" w:rsidTr="003A5BA7">
        <w:trPr>
          <w:trHeight w:val="2201"/>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561F76">
            <w:pPr>
              <w:autoSpaceDE w:val="0"/>
              <w:autoSpaceDN w:val="0"/>
              <w:adjustRightInd w:val="0"/>
              <w:spacing w:after="0" w:line="240" w:lineRule="auto"/>
              <w:rPr>
                <w:rFonts w:ascii="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2.1 </w:t>
            </w:r>
            <w:r w:rsidR="00A4552C">
              <w:rPr>
                <w:rFonts w:ascii="Times New Roman" w:hAnsi="Times New Roman" w:cs="Times New Roman"/>
                <w:sz w:val="24"/>
                <w:szCs w:val="24"/>
              </w:rPr>
              <w:t>D</w:t>
            </w:r>
            <w:r w:rsidR="00A4552C" w:rsidRPr="0047636F">
              <w:rPr>
                <w:rFonts w:ascii="Times New Roman" w:hAnsi="Times New Roman" w:cs="Times New Roman"/>
                <w:sz w:val="24"/>
                <w:szCs w:val="24"/>
              </w:rPr>
              <w:t xml:space="preserve">emonstrate </w:t>
            </w:r>
            <w:r w:rsidR="003B67B1" w:rsidRPr="0047636F">
              <w:rPr>
                <w:rFonts w:ascii="Times New Roman" w:hAnsi="Times New Roman" w:cs="Times New Roman"/>
                <w:sz w:val="24"/>
                <w:szCs w:val="24"/>
              </w:rPr>
              <w:t xml:space="preserve">core competencies related to </w:t>
            </w:r>
            <w:r w:rsidR="00CE5EA7">
              <w:rPr>
                <w:rFonts w:ascii="Times New Roman" w:hAnsi="Times New Roman" w:cs="Times New Roman"/>
                <w:sz w:val="24"/>
                <w:szCs w:val="24"/>
              </w:rPr>
              <w:t>I.T.</w:t>
            </w:r>
            <w:r w:rsidR="003B67B1" w:rsidRPr="0047636F">
              <w:rPr>
                <w:rFonts w:ascii="Times New Roman" w:hAnsi="Times New Roman" w:cs="Times New Roman"/>
                <w:sz w:val="24"/>
                <w:szCs w:val="24"/>
              </w:rPr>
              <w:t xml:space="preserve">in domain of </w:t>
            </w:r>
            <w:r w:rsidR="005050F2" w:rsidRPr="0047636F">
              <w:rPr>
                <w:rFonts w:ascii="Times New Roman" w:hAnsi="Times New Roman" w:cs="Times New Roman"/>
                <w:sz w:val="24"/>
                <w:szCs w:val="24"/>
              </w:rPr>
              <w:t>Data structure</w:t>
            </w:r>
            <w:r w:rsidR="005050F2">
              <w:rPr>
                <w:rFonts w:ascii="Times New Roman" w:hAnsi="Times New Roman" w:cs="Times New Roman"/>
                <w:sz w:val="24"/>
                <w:szCs w:val="24"/>
              </w:rPr>
              <w:t>s &amp;</w:t>
            </w:r>
            <w:r w:rsidR="005050F2" w:rsidRPr="0047636F">
              <w:rPr>
                <w:rFonts w:ascii="Times New Roman" w:hAnsi="Times New Roman" w:cs="Times New Roman"/>
                <w:sz w:val="24"/>
                <w:szCs w:val="24"/>
              </w:rPr>
              <w:t>algor</w:t>
            </w:r>
            <w:r w:rsidR="005050F2">
              <w:rPr>
                <w:rFonts w:ascii="Times New Roman" w:hAnsi="Times New Roman" w:cs="Times New Roman"/>
                <w:sz w:val="24"/>
                <w:szCs w:val="24"/>
              </w:rPr>
              <w:t>ithms, Software Engineering  &amp;</w:t>
            </w:r>
            <w:r w:rsidR="005050F2" w:rsidRPr="0047636F">
              <w:rPr>
                <w:rFonts w:ascii="Times New Roman" w:hAnsi="Times New Roman" w:cs="Times New Roman"/>
                <w:sz w:val="24"/>
                <w:szCs w:val="24"/>
              </w:rPr>
              <w:t>Modeling, Hardware</w:t>
            </w:r>
          </w:p>
        </w:tc>
        <w:tc>
          <w:tcPr>
            <w:tcW w:w="6112" w:type="dxa"/>
            <w:tcBorders>
              <w:top w:val="single" w:sz="4" w:space="0" w:color="auto"/>
              <w:left w:val="nil"/>
              <w:right w:val="single" w:sz="4" w:space="0" w:color="auto"/>
            </w:tcBorders>
            <w:shd w:val="clear" w:color="auto" w:fill="auto"/>
            <w:vAlign w:val="center"/>
            <w:hideMark/>
          </w:tcPr>
          <w:p w:rsidR="00AD10F5" w:rsidRPr="00E037B3" w:rsidRDefault="00DE5247" w:rsidP="00CE5EA7">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2.1.1 </w:t>
            </w:r>
            <w:r w:rsidR="00F87231" w:rsidRPr="00E037B3">
              <w:rPr>
                <w:rFonts w:ascii="Times New Roman" w:hAnsi="Times New Roman"/>
                <w:color w:val="000000" w:themeColor="text1"/>
                <w:sz w:val="24"/>
                <w:szCs w:val="24"/>
              </w:rPr>
              <w:t>Ability</w:t>
            </w:r>
            <w:r w:rsidR="00F87231">
              <w:rPr>
                <w:rFonts w:ascii="Times New Roman" w:hAnsi="Times New Roman" w:cs="Times New Roman"/>
                <w:sz w:val="24"/>
                <w:szCs w:val="24"/>
              </w:rPr>
              <w:t>to</w:t>
            </w:r>
            <w:r w:rsidR="0045037F" w:rsidRPr="0047636F">
              <w:rPr>
                <w:rFonts w:ascii="Times New Roman" w:hAnsi="Times New Roman" w:cs="Times New Roman"/>
                <w:sz w:val="24"/>
                <w:szCs w:val="24"/>
              </w:rPr>
              <w:t xml:space="preserve"> demonstrate </w:t>
            </w:r>
            <w:r w:rsidR="00AD10F5" w:rsidRPr="00E037B3">
              <w:rPr>
                <w:rFonts w:ascii="Times New Roman" w:hAnsi="Times New Roman"/>
                <w:color w:val="000000" w:themeColor="text1"/>
                <w:sz w:val="24"/>
                <w:szCs w:val="24"/>
              </w:rPr>
              <w:t>conce</w:t>
            </w:r>
            <w:r w:rsidR="00180F07">
              <w:rPr>
                <w:rFonts w:ascii="Times New Roman" w:hAnsi="Times New Roman"/>
                <w:color w:val="000000" w:themeColor="text1"/>
                <w:sz w:val="24"/>
                <w:szCs w:val="24"/>
              </w:rPr>
              <w:t xml:space="preserve">pts and </w:t>
            </w:r>
            <w:r w:rsidR="00F87231">
              <w:rPr>
                <w:rFonts w:ascii="Times New Roman" w:hAnsi="Times New Roman"/>
                <w:color w:val="000000" w:themeColor="text1"/>
                <w:sz w:val="24"/>
                <w:szCs w:val="24"/>
              </w:rPr>
              <w:t>f</w:t>
            </w:r>
            <w:r w:rsidR="00AD10F5" w:rsidRPr="00E037B3">
              <w:rPr>
                <w:rFonts w:ascii="Times New Roman" w:hAnsi="Times New Roman"/>
                <w:color w:val="000000" w:themeColor="text1"/>
                <w:sz w:val="24"/>
                <w:szCs w:val="24"/>
              </w:rPr>
              <w:t xml:space="preserve">undamentals of </w:t>
            </w:r>
            <w:r w:rsidR="00180F07">
              <w:rPr>
                <w:rFonts w:ascii="Times New Roman" w:hAnsi="Times New Roman"/>
                <w:color w:val="000000" w:themeColor="text1"/>
                <w:sz w:val="24"/>
                <w:szCs w:val="24"/>
              </w:rPr>
              <w:t>one or more subjects of</w:t>
            </w:r>
            <w:r w:rsidR="00CE5EA7">
              <w:rPr>
                <w:rFonts w:ascii="Times New Roman" w:hAnsi="Times New Roman" w:cs="Times New Roman"/>
                <w:sz w:val="24"/>
                <w:szCs w:val="24"/>
              </w:rPr>
              <w:t>I.T.</w:t>
            </w:r>
            <w:r w:rsidR="00CF1844" w:rsidRPr="0047636F">
              <w:rPr>
                <w:rFonts w:ascii="Times New Roman" w:hAnsi="Times New Roman" w:cs="Times New Roman"/>
                <w:sz w:val="24"/>
                <w:szCs w:val="24"/>
              </w:rPr>
              <w:t xml:space="preserve"> in domain of </w:t>
            </w:r>
            <w:r w:rsidR="005050F2" w:rsidRPr="0047636F">
              <w:rPr>
                <w:rFonts w:ascii="Times New Roman" w:hAnsi="Times New Roman" w:cs="Times New Roman"/>
                <w:sz w:val="24"/>
                <w:szCs w:val="24"/>
              </w:rPr>
              <w:t>Data structure</w:t>
            </w:r>
            <w:r w:rsidR="005050F2">
              <w:rPr>
                <w:rFonts w:ascii="Times New Roman" w:hAnsi="Times New Roman" w:cs="Times New Roman"/>
                <w:sz w:val="24"/>
                <w:szCs w:val="24"/>
              </w:rPr>
              <w:t>s &amp;</w:t>
            </w:r>
            <w:r w:rsidR="005050F2" w:rsidRPr="0047636F">
              <w:rPr>
                <w:rFonts w:ascii="Times New Roman" w:hAnsi="Times New Roman" w:cs="Times New Roman"/>
                <w:sz w:val="24"/>
                <w:szCs w:val="24"/>
              </w:rPr>
              <w:t>algor</w:t>
            </w:r>
            <w:r w:rsidR="005050F2">
              <w:rPr>
                <w:rFonts w:ascii="Times New Roman" w:hAnsi="Times New Roman" w:cs="Times New Roman"/>
                <w:sz w:val="24"/>
                <w:szCs w:val="24"/>
              </w:rPr>
              <w:t>ithms, Software Engineering &amp;</w:t>
            </w:r>
            <w:r w:rsidR="005050F2" w:rsidRPr="0047636F">
              <w:rPr>
                <w:rFonts w:ascii="Times New Roman" w:hAnsi="Times New Roman" w:cs="Times New Roman"/>
                <w:sz w:val="24"/>
                <w:szCs w:val="24"/>
              </w:rPr>
              <w:t>Modeling, Hardware</w:t>
            </w:r>
            <w:r w:rsidR="005050F2">
              <w:rPr>
                <w:rFonts w:ascii="Times New Roman" w:hAnsi="Times New Roman" w:cs="Times New Roman"/>
                <w:sz w:val="24"/>
                <w:szCs w:val="24"/>
              </w:rPr>
              <w:t>.</w:t>
            </w:r>
          </w:p>
        </w:tc>
      </w:tr>
      <w:tr w:rsidR="00AD10F5" w:rsidRPr="00E037B3" w:rsidTr="003A5BA7">
        <w:trPr>
          <w:trHeight w:val="1285"/>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D10F5" w:rsidRPr="00E037B3" w:rsidRDefault="00CE5EA7" w:rsidP="00561F76">
            <w:pPr>
              <w:autoSpaceDE w:val="0"/>
              <w:autoSpaceDN w:val="0"/>
              <w:adjustRightInd w:val="0"/>
              <w:spacing w:after="0" w:line="240" w:lineRule="auto"/>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2.2 </w:t>
            </w:r>
            <w:r w:rsidR="00A4552C">
              <w:rPr>
                <w:rFonts w:ascii="Times New Roman" w:hAnsi="Times New Roman" w:cs="Times New Roman"/>
                <w:sz w:val="24"/>
                <w:szCs w:val="24"/>
              </w:rPr>
              <w:t>D</w:t>
            </w:r>
            <w:r w:rsidR="00A4552C" w:rsidRPr="0047636F">
              <w:rPr>
                <w:rFonts w:ascii="Times New Roman" w:hAnsi="Times New Roman" w:cs="Times New Roman"/>
                <w:sz w:val="24"/>
                <w:szCs w:val="24"/>
              </w:rPr>
              <w:t xml:space="preserve">emonstrate </w:t>
            </w:r>
            <w:r w:rsidR="003B67B1" w:rsidRPr="0047636F">
              <w:rPr>
                <w:rFonts w:ascii="Times New Roman" w:hAnsi="Times New Roman" w:cs="Times New Roman"/>
                <w:sz w:val="24"/>
                <w:szCs w:val="24"/>
              </w:rPr>
              <w:t xml:space="preserve">core competencies related to </w:t>
            </w:r>
            <w:r>
              <w:rPr>
                <w:rFonts w:ascii="Times New Roman" w:hAnsi="Times New Roman" w:cs="Times New Roman"/>
                <w:sz w:val="24"/>
                <w:szCs w:val="24"/>
              </w:rPr>
              <w:t>I.T.</w:t>
            </w:r>
            <w:r w:rsidR="003B67B1" w:rsidRPr="0047636F">
              <w:rPr>
                <w:rFonts w:ascii="Times New Roman" w:hAnsi="Times New Roman" w:cs="Times New Roman"/>
                <w:sz w:val="24"/>
                <w:szCs w:val="24"/>
              </w:rPr>
              <w:t xml:space="preserve">in domain of </w:t>
            </w:r>
            <w:r w:rsidR="005050F2" w:rsidRPr="0047636F">
              <w:rPr>
                <w:rFonts w:ascii="Times New Roman" w:hAnsi="Times New Roman" w:cs="Times New Roman"/>
                <w:sz w:val="24"/>
                <w:szCs w:val="24"/>
              </w:rPr>
              <w:t>Distributed Computing</w:t>
            </w:r>
            <w:r w:rsidR="005050F2">
              <w:rPr>
                <w:rFonts w:ascii="Times New Roman" w:hAnsi="Times New Roman" w:cs="Times New Roman"/>
                <w:sz w:val="24"/>
                <w:szCs w:val="24"/>
              </w:rPr>
              <w:t>, Networking &amp;</w:t>
            </w:r>
            <w:r w:rsidR="005050F2" w:rsidRPr="0047636F">
              <w:rPr>
                <w:rFonts w:ascii="Times New Roman" w:hAnsi="Times New Roman" w:cs="Times New Roman"/>
                <w:sz w:val="24"/>
                <w:szCs w:val="24"/>
              </w:rPr>
              <w:t>security, Databases</w:t>
            </w:r>
          </w:p>
        </w:tc>
        <w:tc>
          <w:tcPr>
            <w:tcW w:w="6112" w:type="dxa"/>
            <w:tcBorders>
              <w:top w:val="single" w:sz="4" w:space="0" w:color="auto"/>
              <w:left w:val="nil"/>
              <w:right w:val="single" w:sz="4" w:space="0" w:color="auto"/>
            </w:tcBorders>
            <w:shd w:val="clear" w:color="auto" w:fill="auto"/>
            <w:vAlign w:val="center"/>
            <w:hideMark/>
          </w:tcPr>
          <w:p w:rsidR="00AD10F5" w:rsidRPr="00E037B3" w:rsidRDefault="00AD10F5" w:rsidP="00180F07">
            <w:pPr>
              <w:autoSpaceDE w:val="0"/>
              <w:autoSpaceDN w:val="0"/>
              <w:adjustRightInd w:val="0"/>
              <w:spacing w:after="0" w:line="240" w:lineRule="auto"/>
              <w:jc w:val="both"/>
              <w:rPr>
                <w:rFonts w:ascii="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2.2.1 </w:t>
            </w:r>
            <w:r w:rsidR="00F87231" w:rsidRPr="00E037B3">
              <w:rPr>
                <w:rFonts w:ascii="Times New Roman" w:hAnsi="Times New Roman"/>
                <w:color w:val="000000" w:themeColor="text1"/>
                <w:sz w:val="24"/>
                <w:szCs w:val="24"/>
              </w:rPr>
              <w:t>Ability</w:t>
            </w:r>
            <w:r w:rsidR="00F87231">
              <w:rPr>
                <w:rFonts w:ascii="Times New Roman" w:hAnsi="Times New Roman" w:cs="Times New Roman"/>
                <w:sz w:val="24"/>
                <w:szCs w:val="24"/>
              </w:rPr>
              <w:t>to</w:t>
            </w:r>
            <w:r w:rsidR="00F87231" w:rsidRPr="0047636F">
              <w:rPr>
                <w:rFonts w:ascii="Times New Roman" w:hAnsi="Times New Roman" w:cs="Times New Roman"/>
                <w:sz w:val="24"/>
                <w:szCs w:val="24"/>
              </w:rPr>
              <w:t xml:space="preserve"> demonstrate </w:t>
            </w:r>
            <w:r w:rsidR="00F87231" w:rsidRPr="00E037B3">
              <w:rPr>
                <w:rFonts w:ascii="Times New Roman" w:hAnsi="Times New Roman"/>
                <w:color w:val="000000" w:themeColor="text1"/>
                <w:sz w:val="24"/>
                <w:szCs w:val="24"/>
              </w:rPr>
              <w:t>conce</w:t>
            </w:r>
            <w:r w:rsidR="00F87231">
              <w:rPr>
                <w:rFonts w:ascii="Times New Roman" w:hAnsi="Times New Roman"/>
                <w:color w:val="000000" w:themeColor="text1"/>
                <w:sz w:val="24"/>
                <w:szCs w:val="24"/>
              </w:rPr>
              <w:t>pts and f</w:t>
            </w:r>
            <w:r w:rsidR="00F87231" w:rsidRPr="00E037B3">
              <w:rPr>
                <w:rFonts w:ascii="Times New Roman" w:hAnsi="Times New Roman"/>
                <w:color w:val="000000" w:themeColor="text1"/>
                <w:sz w:val="24"/>
                <w:szCs w:val="24"/>
              </w:rPr>
              <w:t>undamentals</w:t>
            </w:r>
            <w:r w:rsidR="00180F07" w:rsidRPr="00E037B3">
              <w:rPr>
                <w:rFonts w:ascii="Times New Roman" w:hAnsi="Times New Roman"/>
                <w:color w:val="000000" w:themeColor="text1"/>
                <w:sz w:val="24"/>
                <w:szCs w:val="24"/>
              </w:rPr>
              <w:t xml:space="preserve"> of </w:t>
            </w:r>
            <w:r w:rsidR="00180F07">
              <w:rPr>
                <w:rFonts w:ascii="Times New Roman" w:hAnsi="Times New Roman"/>
                <w:color w:val="000000" w:themeColor="text1"/>
                <w:sz w:val="24"/>
                <w:szCs w:val="24"/>
              </w:rPr>
              <w:t xml:space="preserve">one or more subjects of </w:t>
            </w:r>
            <w:r w:rsidR="00CE5EA7">
              <w:rPr>
                <w:rFonts w:ascii="Times New Roman" w:hAnsi="Times New Roman" w:cs="Times New Roman"/>
                <w:sz w:val="24"/>
                <w:szCs w:val="24"/>
              </w:rPr>
              <w:t xml:space="preserve">I.T. </w:t>
            </w:r>
            <w:r w:rsidR="00180F07" w:rsidRPr="0047636F">
              <w:rPr>
                <w:rFonts w:ascii="Times New Roman" w:hAnsi="Times New Roman" w:cs="Times New Roman"/>
                <w:sz w:val="24"/>
                <w:szCs w:val="24"/>
              </w:rPr>
              <w:t xml:space="preserve">in domain of </w:t>
            </w:r>
            <w:r w:rsidR="005050F2" w:rsidRPr="0047636F">
              <w:rPr>
                <w:rFonts w:ascii="Times New Roman" w:hAnsi="Times New Roman" w:cs="Times New Roman"/>
                <w:sz w:val="24"/>
                <w:szCs w:val="24"/>
              </w:rPr>
              <w:t>Distributed Computing</w:t>
            </w:r>
            <w:r w:rsidR="005050F2">
              <w:rPr>
                <w:rFonts w:ascii="Times New Roman" w:hAnsi="Times New Roman" w:cs="Times New Roman"/>
                <w:sz w:val="24"/>
                <w:szCs w:val="24"/>
              </w:rPr>
              <w:t>, Networking &amp;</w:t>
            </w:r>
            <w:r w:rsidR="005050F2" w:rsidRPr="0047636F">
              <w:rPr>
                <w:rFonts w:ascii="Times New Roman" w:hAnsi="Times New Roman" w:cs="Times New Roman"/>
                <w:sz w:val="24"/>
                <w:szCs w:val="24"/>
              </w:rPr>
              <w:t>security, Databases</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4552C" w:rsidP="00561F76">
            <w:pPr>
              <w:pStyle w:val="ListParagraph"/>
              <w:autoSpaceDE w:val="0"/>
              <w:autoSpaceDN w:val="0"/>
              <w:adjustRightInd w:val="0"/>
              <w:spacing w:after="0" w:line="240" w:lineRule="auto"/>
              <w:ind w:left="0"/>
              <w:rPr>
                <w:rFonts w:ascii="Times New Roman" w:hAnsi="Times New Roman"/>
                <w:color w:val="000000" w:themeColor="text1"/>
                <w:sz w:val="24"/>
                <w:szCs w:val="24"/>
              </w:rPr>
            </w:pPr>
            <w:r>
              <w:rPr>
                <w:rFonts w:ascii="Times New Roman" w:hAnsi="Times New Roman"/>
                <w:color w:val="000000" w:themeColor="text1"/>
                <w:sz w:val="24"/>
                <w:szCs w:val="24"/>
              </w:rPr>
              <w:t xml:space="preserve">2.3 </w:t>
            </w:r>
            <w:r>
              <w:rPr>
                <w:rFonts w:ascii="Times New Roman" w:hAnsi="Times New Roman" w:cs="Times New Roman"/>
                <w:sz w:val="24"/>
                <w:szCs w:val="24"/>
              </w:rPr>
              <w:t>D</w:t>
            </w:r>
            <w:r w:rsidRPr="0047636F">
              <w:rPr>
                <w:rFonts w:ascii="Times New Roman" w:hAnsi="Times New Roman" w:cs="Times New Roman"/>
                <w:sz w:val="24"/>
                <w:szCs w:val="24"/>
              </w:rPr>
              <w:t xml:space="preserve">emonstrate </w:t>
            </w:r>
            <w:r>
              <w:rPr>
                <w:rFonts w:ascii="Times New Roman" w:hAnsi="Times New Roman" w:cs="Times New Roman"/>
                <w:sz w:val="24"/>
                <w:szCs w:val="24"/>
              </w:rPr>
              <w:t xml:space="preserve">core </w:t>
            </w:r>
            <w:r w:rsidRPr="0047636F">
              <w:rPr>
                <w:rFonts w:ascii="Times New Roman" w:hAnsi="Times New Roman" w:cs="Times New Roman"/>
                <w:sz w:val="24"/>
                <w:szCs w:val="24"/>
              </w:rPr>
              <w:t xml:space="preserve">competencies related to </w:t>
            </w:r>
            <w:r w:rsidR="00CE5EA7">
              <w:rPr>
                <w:rFonts w:ascii="Times New Roman" w:hAnsi="Times New Roman" w:cs="Times New Roman"/>
                <w:sz w:val="24"/>
                <w:szCs w:val="24"/>
              </w:rPr>
              <w:t>I.T.</w:t>
            </w:r>
            <w:r w:rsidR="003B67B1" w:rsidRPr="0047636F">
              <w:rPr>
                <w:rFonts w:ascii="Times New Roman" w:hAnsi="Times New Roman" w:cs="Times New Roman"/>
                <w:sz w:val="24"/>
                <w:szCs w:val="24"/>
              </w:rPr>
              <w:t xml:space="preserve">in domain of </w:t>
            </w:r>
            <w:r w:rsidR="004879C1" w:rsidRPr="0047636F">
              <w:rPr>
                <w:rFonts w:ascii="Times New Roman" w:hAnsi="Times New Roman" w:cs="Times New Roman"/>
                <w:sz w:val="24"/>
                <w:szCs w:val="24"/>
              </w:rPr>
              <w:t xml:space="preserve">Discrete mathematics </w:t>
            </w:r>
            <w:r w:rsidR="004879C1">
              <w:rPr>
                <w:rFonts w:ascii="Times New Roman" w:hAnsi="Times New Roman" w:cs="Times New Roman"/>
                <w:sz w:val="24"/>
                <w:szCs w:val="24"/>
              </w:rPr>
              <w:t>&amp;</w:t>
            </w:r>
            <w:r w:rsidR="004879C1" w:rsidRPr="0047636F">
              <w:rPr>
                <w:rFonts w:ascii="Times New Roman" w:hAnsi="Times New Roman" w:cs="Times New Roman"/>
                <w:sz w:val="24"/>
                <w:szCs w:val="24"/>
              </w:rPr>
              <w:t>algebra, Machine Learning, Operating System</w:t>
            </w:r>
            <w:r w:rsidR="004879C1">
              <w:rPr>
                <w:rFonts w:ascii="Times New Roman" w:hAnsi="Times New Roman" w:cs="Times New Roman"/>
                <w:sz w:val="24"/>
                <w:szCs w:val="24"/>
              </w:rPr>
              <w:t>.</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2.3.1 </w:t>
            </w:r>
            <w:r w:rsidR="00F87231" w:rsidRPr="00E037B3">
              <w:rPr>
                <w:rFonts w:ascii="Times New Roman" w:hAnsi="Times New Roman"/>
                <w:color w:val="000000" w:themeColor="text1"/>
                <w:sz w:val="24"/>
                <w:szCs w:val="24"/>
              </w:rPr>
              <w:t>Ability</w:t>
            </w:r>
            <w:r w:rsidR="00F87231">
              <w:rPr>
                <w:rFonts w:ascii="Times New Roman" w:hAnsi="Times New Roman" w:cs="Times New Roman"/>
                <w:sz w:val="24"/>
                <w:szCs w:val="24"/>
              </w:rPr>
              <w:t>to</w:t>
            </w:r>
            <w:r w:rsidR="00F87231" w:rsidRPr="0047636F">
              <w:rPr>
                <w:rFonts w:ascii="Times New Roman" w:hAnsi="Times New Roman" w:cs="Times New Roman"/>
                <w:sz w:val="24"/>
                <w:szCs w:val="24"/>
              </w:rPr>
              <w:t xml:space="preserve"> demonstrate </w:t>
            </w:r>
            <w:r w:rsidR="00F87231" w:rsidRPr="00E037B3">
              <w:rPr>
                <w:rFonts w:ascii="Times New Roman" w:hAnsi="Times New Roman"/>
                <w:color w:val="000000" w:themeColor="text1"/>
                <w:sz w:val="24"/>
                <w:szCs w:val="24"/>
              </w:rPr>
              <w:t>conce</w:t>
            </w:r>
            <w:r w:rsidR="00F87231">
              <w:rPr>
                <w:rFonts w:ascii="Times New Roman" w:hAnsi="Times New Roman"/>
                <w:color w:val="000000" w:themeColor="text1"/>
                <w:sz w:val="24"/>
                <w:szCs w:val="24"/>
              </w:rPr>
              <w:t>pts and f</w:t>
            </w:r>
            <w:r w:rsidR="00F87231" w:rsidRPr="00E037B3">
              <w:rPr>
                <w:rFonts w:ascii="Times New Roman" w:hAnsi="Times New Roman"/>
                <w:color w:val="000000" w:themeColor="text1"/>
                <w:sz w:val="24"/>
                <w:szCs w:val="24"/>
              </w:rPr>
              <w:t xml:space="preserve">undamentals </w:t>
            </w:r>
            <w:r w:rsidR="00F87231">
              <w:rPr>
                <w:rFonts w:ascii="Times New Roman" w:hAnsi="Times New Roman"/>
                <w:color w:val="000000" w:themeColor="text1"/>
                <w:sz w:val="24"/>
                <w:szCs w:val="24"/>
              </w:rPr>
              <w:t xml:space="preserve">of </w:t>
            </w:r>
            <w:r w:rsidR="00180F07">
              <w:rPr>
                <w:rFonts w:ascii="Times New Roman" w:hAnsi="Times New Roman"/>
                <w:color w:val="000000" w:themeColor="text1"/>
                <w:sz w:val="24"/>
                <w:szCs w:val="24"/>
              </w:rPr>
              <w:t xml:space="preserve">one or more subjects of </w:t>
            </w:r>
            <w:r w:rsidR="00CE5EA7">
              <w:rPr>
                <w:rFonts w:ascii="Times New Roman" w:hAnsi="Times New Roman" w:cs="Times New Roman"/>
                <w:sz w:val="24"/>
                <w:szCs w:val="24"/>
              </w:rPr>
              <w:t xml:space="preserve">I.T. </w:t>
            </w:r>
            <w:r w:rsidR="00180F07">
              <w:rPr>
                <w:rFonts w:ascii="Times New Roman" w:hAnsi="Times New Roman" w:cs="Times New Roman"/>
                <w:sz w:val="24"/>
                <w:szCs w:val="24"/>
              </w:rPr>
              <w:t xml:space="preserve">in domain </w:t>
            </w:r>
            <w:r w:rsidR="00CF1844" w:rsidRPr="0047636F">
              <w:rPr>
                <w:rFonts w:ascii="Times New Roman" w:hAnsi="Times New Roman" w:cs="Times New Roman"/>
                <w:sz w:val="24"/>
                <w:szCs w:val="24"/>
              </w:rPr>
              <w:t>of</w:t>
            </w:r>
            <w:r w:rsidR="004879C1" w:rsidRPr="0047636F">
              <w:rPr>
                <w:rFonts w:ascii="Times New Roman" w:hAnsi="Times New Roman" w:cs="Times New Roman"/>
                <w:sz w:val="24"/>
                <w:szCs w:val="24"/>
              </w:rPr>
              <w:t xml:space="preserve">Discrete mathematics </w:t>
            </w:r>
            <w:r w:rsidR="004879C1">
              <w:rPr>
                <w:rFonts w:ascii="Times New Roman" w:hAnsi="Times New Roman" w:cs="Times New Roman"/>
                <w:sz w:val="24"/>
                <w:szCs w:val="24"/>
              </w:rPr>
              <w:t>&amp;</w:t>
            </w:r>
            <w:r w:rsidR="004879C1" w:rsidRPr="0047636F">
              <w:rPr>
                <w:rFonts w:ascii="Times New Roman" w:hAnsi="Times New Roman" w:cs="Times New Roman"/>
                <w:sz w:val="24"/>
                <w:szCs w:val="24"/>
              </w:rPr>
              <w:t>algebra, Machine Learning, Operating System</w:t>
            </w:r>
            <w:r w:rsidR="004879C1">
              <w:rPr>
                <w:rFonts w:ascii="Times New Roman" w:hAnsi="Times New Roman" w:cs="Times New Roman"/>
                <w:sz w:val="24"/>
                <w:szCs w:val="24"/>
              </w:rPr>
              <w:t>.</w:t>
            </w:r>
          </w:p>
        </w:tc>
      </w:tr>
      <w:tr w:rsidR="00AD10F5" w:rsidRPr="00E037B3" w:rsidTr="003A5BA7">
        <w:trPr>
          <w:trHeight w:val="22"/>
        </w:trPr>
        <w:tc>
          <w:tcPr>
            <w:tcW w:w="94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AD10F5" w:rsidRPr="00E037B3" w:rsidRDefault="00AD10F5" w:rsidP="00874C29">
            <w:pPr>
              <w:autoSpaceDE w:val="0"/>
              <w:autoSpaceDN w:val="0"/>
              <w:adjustRightInd w:val="0"/>
              <w:spacing w:after="0" w:line="240" w:lineRule="auto"/>
              <w:rPr>
                <w:rFonts w:ascii="Times New Roman" w:hAnsi="Times New Roman"/>
                <w:color w:val="000000" w:themeColor="text1"/>
                <w:sz w:val="24"/>
                <w:szCs w:val="24"/>
              </w:rPr>
            </w:pPr>
            <w:r w:rsidRPr="00E037B3">
              <w:rPr>
                <w:rFonts w:ascii="Times New Roman" w:eastAsia="Times New Roman" w:hAnsi="Times New Roman"/>
                <w:b/>
                <w:bCs/>
                <w:color w:val="000000" w:themeColor="text1"/>
                <w:sz w:val="24"/>
                <w:szCs w:val="24"/>
              </w:rPr>
              <w:t>PSO-3:</w:t>
            </w:r>
            <w:r w:rsidRPr="00E037B3">
              <w:rPr>
                <w:rFonts w:ascii="Times New Roman" w:hAnsi="Times New Roman"/>
                <w:color w:val="000000" w:themeColor="text1"/>
                <w:sz w:val="24"/>
                <w:szCs w:val="24"/>
              </w:rPr>
              <w:t>Demonstrate leadership qualities and professional skills in modern I.T. platform for creating innovative carrier paths in placements, entrepreneurship and higher studies</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3.1 </w:t>
            </w:r>
            <w:r w:rsidRPr="00E037B3">
              <w:rPr>
                <w:rFonts w:ascii="Times New Roman" w:hAnsi="Times New Roman"/>
                <w:color w:val="000000" w:themeColor="text1"/>
                <w:sz w:val="24"/>
                <w:szCs w:val="24"/>
              </w:rPr>
              <w:t>Demonstrate leadership qualities and professional skills for creating innovative carrier paths in placements</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042CDC">
              <w:rPr>
                <w:rFonts w:ascii="Times New Roman" w:eastAsia="Times New Roman" w:hAnsi="Times New Roman"/>
                <w:color w:val="000000" w:themeColor="text1"/>
                <w:sz w:val="24"/>
                <w:szCs w:val="24"/>
              </w:rPr>
              <w:t xml:space="preserve">3.1.1 Able to create innovative </w:t>
            </w:r>
            <w:r w:rsidRPr="00042CDC">
              <w:rPr>
                <w:rFonts w:ascii="Times New Roman" w:hAnsi="Times New Roman"/>
                <w:color w:val="000000" w:themeColor="text1"/>
                <w:sz w:val="24"/>
                <w:szCs w:val="24"/>
              </w:rPr>
              <w:t>carrier with placements in reputed domestic, national or multinational companies in I.T. domain.</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rPr>
                <w:rFonts w:ascii="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3.2 </w:t>
            </w:r>
            <w:r w:rsidRPr="00E037B3">
              <w:rPr>
                <w:rFonts w:ascii="Times New Roman" w:hAnsi="Times New Roman"/>
                <w:color w:val="000000" w:themeColor="text1"/>
                <w:sz w:val="24"/>
                <w:szCs w:val="24"/>
              </w:rPr>
              <w:t xml:space="preserve">Demonstrate leadership qualities and professional skills for creating innovative carrier paths entrepreneurship </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3.2.1 Initiate/ prepare/participate supporting activities for innovative</w:t>
            </w:r>
            <w:r w:rsidRPr="00E037B3">
              <w:rPr>
                <w:rFonts w:ascii="Times New Roman" w:hAnsi="Times New Roman"/>
                <w:color w:val="000000" w:themeColor="text1"/>
                <w:sz w:val="24"/>
                <w:szCs w:val="24"/>
              </w:rPr>
              <w:t xml:space="preserve">carrier </w:t>
            </w:r>
            <w:r>
              <w:rPr>
                <w:rFonts w:ascii="Times New Roman" w:hAnsi="Times New Roman"/>
                <w:color w:val="000000" w:themeColor="text1"/>
                <w:sz w:val="24"/>
                <w:szCs w:val="24"/>
              </w:rPr>
              <w:t>path for startups/</w:t>
            </w:r>
            <w:r w:rsidRPr="00E037B3">
              <w:rPr>
                <w:rFonts w:ascii="Times New Roman" w:hAnsi="Times New Roman"/>
                <w:color w:val="000000" w:themeColor="text1"/>
                <w:sz w:val="24"/>
                <w:szCs w:val="24"/>
              </w:rPr>
              <w:t>entrepreneurship including small scale/medium scale or large scale companies related to I.T. domain</w:t>
            </w:r>
          </w:p>
        </w:tc>
      </w:tr>
      <w:tr w:rsidR="00AD10F5" w:rsidRPr="00E037B3" w:rsidTr="003A5BA7">
        <w:trPr>
          <w:trHeight w:val="22"/>
        </w:trPr>
        <w:tc>
          <w:tcPr>
            <w:tcW w:w="33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3.3 </w:t>
            </w:r>
            <w:r w:rsidRPr="00E037B3">
              <w:rPr>
                <w:rFonts w:ascii="Times New Roman" w:hAnsi="Times New Roman"/>
                <w:color w:val="000000" w:themeColor="text1"/>
                <w:sz w:val="24"/>
                <w:szCs w:val="24"/>
              </w:rPr>
              <w:t>Demonstrate leadership qualities and professional skills for creating innovative carrier paths in higher studies</w:t>
            </w:r>
          </w:p>
        </w:tc>
        <w:tc>
          <w:tcPr>
            <w:tcW w:w="6112" w:type="dxa"/>
            <w:tcBorders>
              <w:top w:val="single" w:sz="4" w:space="0" w:color="auto"/>
              <w:left w:val="nil"/>
              <w:bottom w:val="single" w:sz="4" w:space="0" w:color="auto"/>
              <w:right w:val="single" w:sz="4" w:space="0" w:color="auto"/>
            </w:tcBorders>
            <w:shd w:val="clear" w:color="auto" w:fill="auto"/>
            <w:vAlign w:val="center"/>
            <w:hideMark/>
          </w:tcPr>
          <w:p w:rsidR="00AD10F5" w:rsidRPr="00E037B3" w:rsidRDefault="00AD10F5" w:rsidP="00874C29">
            <w:pPr>
              <w:spacing w:after="0" w:line="240" w:lineRule="auto"/>
              <w:jc w:val="both"/>
              <w:rPr>
                <w:rFonts w:ascii="Times New Roman" w:eastAsia="Times New Roman" w:hAnsi="Times New Roman"/>
                <w:color w:val="000000" w:themeColor="text1"/>
                <w:sz w:val="24"/>
                <w:szCs w:val="24"/>
              </w:rPr>
            </w:pPr>
            <w:r w:rsidRPr="00E037B3">
              <w:rPr>
                <w:rFonts w:ascii="Times New Roman" w:eastAsia="Times New Roman" w:hAnsi="Times New Roman"/>
                <w:color w:val="000000" w:themeColor="text1"/>
                <w:sz w:val="24"/>
                <w:szCs w:val="24"/>
              </w:rPr>
              <w:t xml:space="preserve">3.3.1 </w:t>
            </w:r>
            <w:r>
              <w:rPr>
                <w:rFonts w:ascii="Times New Roman" w:eastAsia="Times New Roman" w:hAnsi="Times New Roman"/>
                <w:color w:val="000000" w:themeColor="text1"/>
                <w:sz w:val="24"/>
                <w:szCs w:val="24"/>
              </w:rPr>
              <w:t>Initiate/ prepare/participate supporting activities for innovative</w:t>
            </w:r>
            <w:r w:rsidRPr="00E037B3">
              <w:rPr>
                <w:rFonts w:ascii="Times New Roman" w:hAnsi="Times New Roman"/>
                <w:color w:val="000000" w:themeColor="text1"/>
                <w:sz w:val="24"/>
                <w:szCs w:val="24"/>
              </w:rPr>
              <w:t xml:space="preserve">carrier </w:t>
            </w:r>
            <w:r>
              <w:rPr>
                <w:rFonts w:ascii="Times New Roman" w:hAnsi="Times New Roman"/>
                <w:color w:val="000000" w:themeColor="text1"/>
                <w:sz w:val="24"/>
                <w:szCs w:val="24"/>
              </w:rPr>
              <w:t xml:space="preserve">path towards </w:t>
            </w:r>
            <w:r w:rsidRPr="00E037B3">
              <w:rPr>
                <w:rFonts w:ascii="Times New Roman" w:eastAsia="Times New Roman" w:hAnsi="Times New Roman"/>
                <w:color w:val="000000" w:themeColor="text1"/>
                <w:sz w:val="24"/>
                <w:szCs w:val="24"/>
              </w:rPr>
              <w:t>higher studies in MTech/MS/MBA etc after completion of graduation in I.T.</w:t>
            </w:r>
          </w:p>
        </w:tc>
      </w:tr>
    </w:tbl>
    <w:p w:rsidR="00AD10F5" w:rsidRDefault="00AD10F5" w:rsidP="00AD624B">
      <w:pPr>
        <w:rPr>
          <w:rFonts w:ascii="Times New Roman" w:hAnsi="Times New Roman" w:cs="Times New Roman"/>
          <w:b/>
          <w:sz w:val="28"/>
          <w:szCs w:val="28"/>
        </w:rPr>
      </w:pPr>
    </w:p>
    <w:p w:rsidR="00AC3FD4" w:rsidRDefault="00AC3FD4" w:rsidP="00AD624B">
      <w:pPr>
        <w:rPr>
          <w:rFonts w:ascii="Times New Roman" w:hAnsi="Times New Roman" w:cs="Times New Roman"/>
          <w:b/>
          <w:sz w:val="24"/>
          <w:szCs w:val="24"/>
        </w:rPr>
      </w:pPr>
    </w:p>
    <w:p w:rsidR="00AC3FD4" w:rsidRDefault="00AC3FD4" w:rsidP="00AD624B">
      <w:pPr>
        <w:rPr>
          <w:rFonts w:ascii="Times New Roman" w:hAnsi="Times New Roman" w:cs="Times New Roman"/>
          <w:b/>
          <w:sz w:val="24"/>
          <w:szCs w:val="24"/>
        </w:rPr>
      </w:pPr>
    </w:p>
    <w:p w:rsidR="00AC3FD4" w:rsidRDefault="00AC3FD4" w:rsidP="00AD624B">
      <w:pPr>
        <w:rPr>
          <w:rFonts w:ascii="Times New Roman" w:hAnsi="Times New Roman" w:cs="Times New Roman"/>
          <w:b/>
          <w:sz w:val="24"/>
          <w:szCs w:val="24"/>
        </w:rPr>
      </w:pPr>
    </w:p>
    <w:p w:rsidR="00AC3FD4" w:rsidRDefault="00AC3FD4" w:rsidP="00AD624B">
      <w:pPr>
        <w:rPr>
          <w:rFonts w:ascii="Times New Roman" w:hAnsi="Times New Roman" w:cs="Times New Roman"/>
          <w:b/>
          <w:sz w:val="24"/>
          <w:szCs w:val="24"/>
        </w:rPr>
      </w:pPr>
    </w:p>
    <w:p w:rsidR="00491F68" w:rsidRPr="00491F68" w:rsidRDefault="00491F68" w:rsidP="00AD624B">
      <w:pPr>
        <w:rPr>
          <w:rFonts w:ascii="Times New Roman" w:hAnsi="Times New Roman" w:cs="Times New Roman"/>
          <w:b/>
          <w:sz w:val="24"/>
          <w:szCs w:val="24"/>
        </w:rPr>
      </w:pPr>
      <w:r w:rsidRPr="00491F68">
        <w:rPr>
          <w:rFonts w:ascii="Times New Roman" w:hAnsi="Times New Roman" w:cs="Times New Roman"/>
          <w:b/>
          <w:sz w:val="24"/>
          <w:szCs w:val="24"/>
        </w:rPr>
        <w:t>CO-PO MAPPING</w:t>
      </w:r>
      <w:r w:rsidRPr="00491F68">
        <w:rPr>
          <w:rFonts w:ascii="Times New Roman" w:hAnsi="Times New Roman" w:cs="Times New Roman"/>
          <w:b/>
          <w:sz w:val="24"/>
          <w:szCs w:val="24"/>
        </w:rPr>
        <w:tab/>
      </w:r>
    </w:p>
    <w:tbl>
      <w:tblPr>
        <w:tblW w:w="955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0"/>
        <w:gridCol w:w="537"/>
        <w:gridCol w:w="630"/>
        <w:gridCol w:w="720"/>
        <w:gridCol w:w="630"/>
        <w:gridCol w:w="720"/>
        <w:gridCol w:w="720"/>
        <w:gridCol w:w="630"/>
        <w:gridCol w:w="666"/>
        <w:gridCol w:w="630"/>
        <w:gridCol w:w="810"/>
        <w:gridCol w:w="864"/>
        <w:gridCol w:w="900"/>
      </w:tblGrid>
      <w:tr w:rsidR="00491F68" w:rsidRPr="00137B5C" w:rsidTr="009C7C12">
        <w:trPr>
          <w:trHeight w:val="160"/>
        </w:trPr>
        <w:tc>
          <w:tcPr>
            <w:tcW w:w="1100" w:type="dxa"/>
            <w:shd w:val="clear" w:color="auto" w:fill="D9D9D9"/>
          </w:tcPr>
          <w:p w:rsidR="00491F68" w:rsidRPr="00137B5C" w:rsidRDefault="00491F68" w:rsidP="00137B5C">
            <w:pPr>
              <w:tabs>
                <w:tab w:val="left" w:pos="0"/>
              </w:tabs>
              <w:spacing w:after="120" w:line="240" w:lineRule="auto"/>
              <w:ind w:left="-113"/>
              <w:contextualSpacing/>
              <w:jc w:val="center"/>
              <w:rPr>
                <w:rFonts w:ascii="Times New Roman" w:eastAsia="Times New Roman" w:hAnsi="Times New Roman" w:cs="Times New Roman"/>
                <w:color w:val="000000"/>
                <w:sz w:val="24"/>
                <w:szCs w:val="24"/>
                <w:vertAlign w:val="subscript"/>
              </w:rPr>
            </w:pPr>
            <w:r w:rsidRPr="00137B5C">
              <w:rPr>
                <w:rFonts w:ascii="Times New Roman" w:eastAsia="Times New Roman" w:hAnsi="Times New Roman" w:cs="Times New Roman"/>
                <w:color w:val="000000"/>
                <w:sz w:val="24"/>
                <w:szCs w:val="24"/>
                <w:vertAlign w:val="subscript"/>
              </w:rPr>
              <w:t>CO/PO</w:t>
            </w:r>
          </w:p>
        </w:tc>
        <w:tc>
          <w:tcPr>
            <w:tcW w:w="537"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PO1</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EK</w:t>
            </w:r>
          </w:p>
        </w:tc>
        <w:tc>
          <w:tcPr>
            <w:tcW w:w="63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PO2</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PA</w:t>
            </w:r>
          </w:p>
        </w:tc>
        <w:tc>
          <w:tcPr>
            <w:tcW w:w="72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PO3</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DD</w:t>
            </w:r>
          </w:p>
        </w:tc>
        <w:tc>
          <w:tcPr>
            <w:tcW w:w="63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PO4</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CPI</w:t>
            </w:r>
          </w:p>
        </w:tc>
        <w:tc>
          <w:tcPr>
            <w:tcW w:w="72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PO5</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MTU</w:t>
            </w:r>
          </w:p>
        </w:tc>
        <w:tc>
          <w:tcPr>
            <w:tcW w:w="72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PO6</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E&amp;S</w:t>
            </w:r>
          </w:p>
        </w:tc>
        <w:tc>
          <w:tcPr>
            <w:tcW w:w="63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PO7</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ES</w:t>
            </w:r>
          </w:p>
        </w:tc>
        <w:tc>
          <w:tcPr>
            <w:tcW w:w="666"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PO8</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Eth</w:t>
            </w:r>
          </w:p>
        </w:tc>
        <w:tc>
          <w:tcPr>
            <w:tcW w:w="63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PO9</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TW</w:t>
            </w:r>
          </w:p>
        </w:tc>
        <w:tc>
          <w:tcPr>
            <w:tcW w:w="81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PO10</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Com.</w:t>
            </w:r>
          </w:p>
        </w:tc>
        <w:tc>
          <w:tcPr>
            <w:tcW w:w="864"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PO11</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PMF</w:t>
            </w:r>
          </w:p>
        </w:tc>
        <w:tc>
          <w:tcPr>
            <w:tcW w:w="900" w:type="dxa"/>
            <w:shd w:val="clear" w:color="auto" w:fill="D9D9D9"/>
          </w:tcPr>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PO12</w:t>
            </w:r>
          </w:p>
          <w:p w:rsidR="00491F68" w:rsidRPr="00137B5C" w:rsidRDefault="00491F68" w:rsidP="00137B5C">
            <w:pPr>
              <w:pStyle w:val="TableContents"/>
              <w:widowControl w:val="0"/>
              <w:spacing w:after="120" w:line="240" w:lineRule="auto"/>
              <w:contextualSpacing/>
              <w:rPr>
                <w:rFonts w:ascii="Times New Roman" w:hAnsi="Times New Roman"/>
                <w:sz w:val="24"/>
                <w:szCs w:val="24"/>
                <w:vertAlign w:val="subscript"/>
              </w:rPr>
            </w:pPr>
            <w:r w:rsidRPr="00137B5C">
              <w:rPr>
                <w:rFonts w:ascii="Times New Roman" w:hAnsi="Times New Roman"/>
                <w:sz w:val="24"/>
                <w:szCs w:val="24"/>
                <w:vertAlign w:val="subscript"/>
              </w:rPr>
              <w:t>LL</w:t>
            </w:r>
          </w:p>
        </w:tc>
      </w:tr>
      <w:tr w:rsidR="009C7C12" w:rsidRPr="00137B5C" w:rsidTr="009C7C12">
        <w:trPr>
          <w:trHeight w:val="160"/>
        </w:trPr>
        <w:tc>
          <w:tcPr>
            <w:tcW w:w="1100" w:type="dxa"/>
            <w:shd w:val="clear" w:color="auto" w:fill="auto"/>
          </w:tcPr>
          <w:p w:rsidR="009C7C12" w:rsidRPr="009C7C12" w:rsidRDefault="009C7C12">
            <w:pPr>
              <w:rPr>
                <w:sz w:val="18"/>
                <w:szCs w:val="18"/>
              </w:rPr>
            </w:pPr>
            <w:r w:rsidRPr="009C7C12">
              <w:rPr>
                <w:rFonts w:ascii="Times New Roman" w:hAnsi="Times New Roman" w:cs="Times New Roman"/>
                <w:color w:val="000000" w:themeColor="text1"/>
                <w:sz w:val="18"/>
                <w:szCs w:val="18"/>
                <w:lang w:bidi="mr-IN"/>
              </w:rPr>
              <w:t>C15-302.1</w:t>
            </w:r>
          </w:p>
        </w:tc>
        <w:tc>
          <w:tcPr>
            <w:tcW w:w="537" w:type="dxa"/>
            <w:shd w:val="clear" w:color="auto" w:fill="auto"/>
            <w:vAlign w:val="center"/>
          </w:tcPr>
          <w:p w:rsidR="009C7C12" w:rsidRPr="00137B5C" w:rsidRDefault="009C7C12" w:rsidP="00137B5C">
            <w:pPr>
              <w:pStyle w:val="NormalWeb"/>
              <w:spacing w:before="0" w:beforeAutospacing="0" w:after="120" w:afterAutospacing="0"/>
              <w:contextualSpacing/>
              <w:rPr>
                <w:rFonts w:eastAsia="Times New Roman"/>
                <w:vertAlign w:val="subscript"/>
              </w:rPr>
            </w:pPr>
            <w:r w:rsidRPr="00137B5C">
              <w:rPr>
                <w:rFonts w:eastAsia="Times New Roman"/>
                <w:vertAlign w:val="subscript"/>
              </w:rPr>
              <w:t>1</w:t>
            </w:r>
          </w:p>
          <w:p w:rsidR="009C7C12" w:rsidRPr="00137B5C" w:rsidRDefault="009C7C12" w:rsidP="00137B5C">
            <w:pPr>
              <w:pStyle w:val="NormalWeb"/>
              <w:spacing w:before="0" w:beforeAutospacing="0" w:after="120" w:afterAutospacing="0"/>
              <w:contextualSpacing/>
              <w:rPr>
                <w:rFonts w:eastAsia="Times New Roman"/>
                <w:vertAlign w:val="subscript"/>
              </w:rPr>
            </w:pP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3</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1</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666"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81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864"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90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1</w:t>
            </w:r>
          </w:p>
        </w:tc>
      </w:tr>
      <w:tr w:rsidR="009C7C12" w:rsidRPr="00137B5C" w:rsidTr="009C7C12">
        <w:trPr>
          <w:trHeight w:val="160"/>
        </w:trPr>
        <w:tc>
          <w:tcPr>
            <w:tcW w:w="1100" w:type="dxa"/>
            <w:shd w:val="clear" w:color="auto" w:fill="auto"/>
          </w:tcPr>
          <w:p w:rsidR="009C7C12" w:rsidRPr="009C7C12" w:rsidRDefault="009C7C12">
            <w:pPr>
              <w:rPr>
                <w:sz w:val="18"/>
                <w:szCs w:val="18"/>
              </w:rPr>
            </w:pPr>
            <w:r w:rsidRPr="009C7C12">
              <w:rPr>
                <w:rFonts w:ascii="Times New Roman" w:hAnsi="Times New Roman" w:cs="Times New Roman"/>
                <w:color w:val="000000" w:themeColor="text1"/>
                <w:sz w:val="18"/>
                <w:szCs w:val="18"/>
                <w:lang w:bidi="mr-IN"/>
              </w:rPr>
              <w:t>C15-302.2</w:t>
            </w:r>
          </w:p>
        </w:tc>
        <w:tc>
          <w:tcPr>
            <w:tcW w:w="537"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1</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666"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81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864"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90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r>
      <w:tr w:rsidR="009C7C12" w:rsidRPr="00137B5C" w:rsidTr="009C7C12">
        <w:trPr>
          <w:trHeight w:val="160"/>
        </w:trPr>
        <w:tc>
          <w:tcPr>
            <w:tcW w:w="1100" w:type="dxa"/>
            <w:shd w:val="clear" w:color="auto" w:fill="auto"/>
          </w:tcPr>
          <w:p w:rsidR="009C7C12" w:rsidRPr="009C7C12" w:rsidRDefault="009C7C12">
            <w:pPr>
              <w:rPr>
                <w:sz w:val="18"/>
                <w:szCs w:val="18"/>
              </w:rPr>
            </w:pPr>
            <w:r w:rsidRPr="009C7C12">
              <w:rPr>
                <w:rFonts w:ascii="Times New Roman" w:hAnsi="Times New Roman" w:cs="Times New Roman"/>
                <w:color w:val="000000" w:themeColor="text1"/>
                <w:sz w:val="18"/>
                <w:szCs w:val="18"/>
                <w:lang w:bidi="mr-IN"/>
              </w:rPr>
              <w:t>C15-302.3</w:t>
            </w:r>
          </w:p>
        </w:tc>
        <w:tc>
          <w:tcPr>
            <w:tcW w:w="537"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3</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3</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3</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2</w:t>
            </w:r>
          </w:p>
        </w:tc>
        <w:tc>
          <w:tcPr>
            <w:tcW w:w="72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rPr>
                <w:vertAlign w:val="subscript"/>
              </w:rPr>
              <w:t>2</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rPr>
                <w:vertAlign w:val="subscript"/>
              </w:rPr>
              <w:t>2</w:t>
            </w:r>
          </w:p>
        </w:tc>
        <w:tc>
          <w:tcPr>
            <w:tcW w:w="666"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81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864"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t>---</w:t>
            </w:r>
          </w:p>
        </w:tc>
        <w:tc>
          <w:tcPr>
            <w:tcW w:w="90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r>
      <w:tr w:rsidR="009C7C12" w:rsidRPr="00137B5C" w:rsidTr="009C7C12">
        <w:trPr>
          <w:trHeight w:val="160"/>
        </w:trPr>
        <w:tc>
          <w:tcPr>
            <w:tcW w:w="1100" w:type="dxa"/>
            <w:shd w:val="clear" w:color="auto" w:fill="auto"/>
          </w:tcPr>
          <w:p w:rsidR="009C7C12" w:rsidRPr="009C7C12" w:rsidRDefault="009C7C12">
            <w:pPr>
              <w:rPr>
                <w:sz w:val="18"/>
                <w:szCs w:val="18"/>
              </w:rPr>
            </w:pPr>
            <w:r w:rsidRPr="009C7C12">
              <w:rPr>
                <w:rFonts w:ascii="Times New Roman" w:hAnsi="Times New Roman" w:cs="Times New Roman"/>
                <w:color w:val="000000" w:themeColor="text1"/>
                <w:sz w:val="18"/>
                <w:szCs w:val="18"/>
                <w:lang w:bidi="mr-IN"/>
              </w:rPr>
              <w:t>C15-302.4</w:t>
            </w:r>
          </w:p>
        </w:tc>
        <w:tc>
          <w:tcPr>
            <w:tcW w:w="537"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3</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72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72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rPr>
                <w:vertAlign w:val="subscript"/>
              </w:rPr>
              <w:t>2</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rPr>
                <w:vertAlign w:val="subscript"/>
              </w:rPr>
              <w:t>2</w:t>
            </w:r>
          </w:p>
        </w:tc>
        <w:tc>
          <w:tcPr>
            <w:tcW w:w="666"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81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864"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90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3</w:t>
            </w:r>
          </w:p>
        </w:tc>
      </w:tr>
      <w:tr w:rsidR="009C7C12" w:rsidRPr="00137B5C" w:rsidTr="009C7C12">
        <w:trPr>
          <w:trHeight w:val="160"/>
        </w:trPr>
        <w:tc>
          <w:tcPr>
            <w:tcW w:w="1100" w:type="dxa"/>
            <w:shd w:val="clear" w:color="auto" w:fill="auto"/>
          </w:tcPr>
          <w:p w:rsidR="009C7C12" w:rsidRPr="009C7C12" w:rsidRDefault="009C7C12">
            <w:pPr>
              <w:rPr>
                <w:sz w:val="18"/>
                <w:szCs w:val="18"/>
              </w:rPr>
            </w:pPr>
            <w:r w:rsidRPr="009C7C12">
              <w:rPr>
                <w:rFonts w:ascii="Times New Roman" w:hAnsi="Times New Roman" w:cs="Times New Roman"/>
                <w:color w:val="000000" w:themeColor="text1"/>
                <w:sz w:val="18"/>
                <w:szCs w:val="18"/>
                <w:lang w:bidi="mr-IN"/>
              </w:rPr>
              <w:t>C15-302.5</w:t>
            </w:r>
          </w:p>
        </w:tc>
        <w:tc>
          <w:tcPr>
            <w:tcW w:w="537"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1</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3</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72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1</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666"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81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864"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90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3</w:t>
            </w:r>
          </w:p>
        </w:tc>
      </w:tr>
      <w:tr w:rsidR="009C7C12" w:rsidRPr="00137B5C" w:rsidTr="009C7C12">
        <w:trPr>
          <w:trHeight w:val="160"/>
        </w:trPr>
        <w:tc>
          <w:tcPr>
            <w:tcW w:w="1100" w:type="dxa"/>
            <w:shd w:val="clear" w:color="auto" w:fill="auto"/>
          </w:tcPr>
          <w:p w:rsidR="009C7C12" w:rsidRPr="009C7C12" w:rsidRDefault="009C7C12">
            <w:pPr>
              <w:rPr>
                <w:sz w:val="18"/>
                <w:szCs w:val="18"/>
              </w:rPr>
            </w:pPr>
            <w:r w:rsidRPr="009C7C12">
              <w:rPr>
                <w:rFonts w:ascii="Times New Roman" w:hAnsi="Times New Roman" w:cs="Times New Roman"/>
                <w:color w:val="000000" w:themeColor="text1"/>
                <w:sz w:val="18"/>
                <w:szCs w:val="18"/>
                <w:lang w:bidi="mr-IN"/>
              </w:rPr>
              <w:t>C15-302.6</w:t>
            </w:r>
          </w:p>
        </w:tc>
        <w:tc>
          <w:tcPr>
            <w:tcW w:w="537"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3</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72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1</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666"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81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864"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900"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3</w:t>
            </w:r>
          </w:p>
        </w:tc>
      </w:tr>
      <w:tr w:rsidR="009C7C12" w:rsidRPr="00137B5C" w:rsidTr="009C7C12">
        <w:trPr>
          <w:trHeight w:val="160"/>
        </w:trPr>
        <w:tc>
          <w:tcPr>
            <w:tcW w:w="1100" w:type="dxa"/>
            <w:shd w:val="clear" w:color="auto" w:fill="auto"/>
          </w:tcPr>
          <w:p w:rsidR="009C7C12" w:rsidRPr="009C7C12" w:rsidRDefault="009C7C12">
            <w:pPr>
              <w:rPr>
                <w:sz w:val="18"/>
                <w:szCs w:val="18"/>
              </w:rPr>
            </w:pPr>
            <w:r w:rsidRPr="009C7C12">
              <w:rPr>
                <w:rFonts w:ascii="Times New Roman" w:hAnsi="Times New Roman" w:cs="Times New Roman"/>
                <w:color w:val="000000" w:themeColor="text1"/>
                <w:sz w:val="18"/>
                <w:szCs w:val="18"/>
                <w:lang w:bidi="mr-IN"/>
              </w:rPr>
              <w:t>C15-302.7</w:t>
            </w:r>
          </w:p>
        </w:tc>
        <w:tc>
          <w:tcPr>
            <w:tcW w:w="537"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sidRPr="00137B5C">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rFonts w:eastAsia="DejaVu Sans"/>
                <w:color w:val="000000"/>
                <w:kern w:val="24"/>
                <w:vertAlign w:val="subscript"/>
              </w:rPr>
            </w:pPr>
            <w:r w:rsidRPr="00137B5C">
              <w:rPr>
                <w:rFonts w:eastAsia="DejaVu Sans"/>
                <w:color w:val="000000"/>
                <w:kern w:val="24"/>
                <w:vertAlign w:val="subscript"/>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rFonts w:eastAsia="Calibri"/>
                <w:color w:val="000000"/>
                <w:kern w:val="24"/>
                <w:vertAlign w:val="subscript"/>
                <w:lang w:val="en-US"/>
              </w:rPr>
            </w:pPr>
            <w:r>
              <w:rPr>
                <w:rFonts w:eastAsia="Calibri"/>
                <w:color w:val="000000"/>
                <w:kern w:val="24"/>
                <w:vertAlign w:val="subscript"/>
                <w:lang w:val="en-US"/>
              </w:rPr>
              <w:t>2</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rFonts w:eastAsia="Calibri"/>
                <w:color w:val="000000"/>
                <w:kern w:val="24"/>
                <w:vertAlign w:val="subscript"/>
                <w:lang w:val="en-US"/>
              </w:rPr>
            </w:pPr>
            <w:r>
              <w:rPr>
                <w:rFonts w:eastAsia="Calibri"/>
                <w:color w:val="000000"/>
                <w:kern w:val="24"/>
                <w:vertAlign w:val="subscript"/>
                <w:lang w:val="en-US"/>
              </w:rPr>
              <w:t>1</w:t>
            </w:r>
          </w:p>
        </w:tc>
        <w:tc>
          <w:tcPr>
            <w:tcW w:w="720" w:type="dxa"/>
            <w:shd w:val="clear" w:color="auto" w:fill="auto"/>
            <w:vAlign w:val="center"/>
          </w:tcPr>
          <w:p w:rsidR="009C7C12" w:rsidRPr="00137B5C"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1</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sidRPr="00137B5C">
              <w:t>---</w:t>
            </w:r>
          </w:p>
        </w:tc>
        <w:tc>
          <w:tcPr>
            <w:tcW w:w="666"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Pr>
                <w:vertAlign w:val="subscript"/>
              </w:rPr>
              <w:t>3</w:t>
            </w:r>
          </w:p>
        </w:tc>
        <w:tc>
          <w:tcPr>
            <w:tcW w:w="630" w:type="dxa"/>
            <w:shd w:val="clear" w:color="auto" w:fill="auto"/>
            <w:vAlign w:val="center"/>
          </w:tcPr>
          <w:p w:rsidR="009C7C12" w:rsidRPr="00137B5C" w:rsidRDefault="009C7C12" w:rsidP="00874C29">
            <w:pPr>
              <w:pStyle w:val="NormalWeb"/>
              <w:spacing w:before="0" w:beforeAutospacing="0" w:after="120" w:afterAutospacing="0"/>
              <w:contextualSpacing/>
              <w:rPr>
                <w:vertAlign w:val="subscript"/>
              </w:rPr>
            </w:pPr>
            <w:r>
              <w:rPr>
                <w:vertAlign w:val="subscript"/>
              </w:rPr>
              <w:t>3</w:t>
            </w:r>
          </w:p>
        </w:tc>
        <w:tc>
          <w:tcPr>
            <w:tcW w:w="810" w:type="dxa"/>
            <w:shd w:val="clear" w:color="auto" w:fill="auto"/>
            <w:vAlign w:val="center"/>
          </w:tcPr>
          <w:p w:rsidR="009C7C12" w:rsidRPr="00137B5C"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3</w:t>
            </w:r>
          </w:p>
        </w:tc>
        <w:tc>
          <w:tcPr>
            <w:tcW w:w="864" w:type="dxa"/>
            <w:shd w:val="clear" w:color="auto" w:fill="auto"/>
            <w:vAlign w:val="center"/>
          </w:tcPr>
          <w:p w:rsidR="009C7C12" w:rsidRPr="00137B5C"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2</w:t>
            </w:r>
          </w:p>
        </w:tc>
        <w:tc>
          <w:tcPr>
            <w:tcW w:w="900" w:type="dxa"/>
            <w:shd w:val="clear" w:color="auto" w:fill="auto"/>
            <w:vAlign w:val="center"/>
          </w:tcPr>
          <w:p w:rsidR="009C7C12" w:rsidRPr="00137B5C"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2</w:t>
            </w:r>
          </w:p>
        </w:tc>
      </w:tr>
      <w:tr w:rsidR="009C7C12" w:rsidRPr="00137B5C" w:rsidTr="009C7C12">
        <w:trPr>
          <w:trHeight w:val="160"/>
        </w:trPr>
        <w:tc>
          <w:tcPr>
            <w:tcW w:w="1100" w:type="dxa"/>
            <w:shd w:val="clear" w:color="auto" w:fill="auto"/>
          </w:tcPr>
          <w:p w:rsidR="009C7C12" w:rsidRPr="009C7C12" w:rsidRDefault="009C7C12">
            <w:pPr>
              <w:rPr>
                <w:sz w:val="18"/>
                <w:szCs w:val="18"/>
              </w:rPr>
            </w:pPr>
            <w:r w:rsidRPr="009C7C12">
              <w:rPr>
                <w:rFonts w:ascii="Times New Roman" w:hAnsi="Times New Roman" w:cs="Times New Roman"/>
                <w:color w:val="000000" w:themeColor="text1"/>
                <w:sz w:val="18"/>
                <w:szCs w:val="18"/>
                <w:lang w:bidi="mr-IN"/>
              </w:rPr>
              <w:t>C15-302</w:t>
            </w:r>
          </w:p>
        </w:tc>
        <w:tc>
          <w:tcPr>
            <w:tcW w:w="537" w:type="dxa"/>
            <w:shd w:val="clear" w:color="auto" w:fill="auto"/>
            <w:vAlign w:val="center"/>
          </w:tcPr>
          <w:p w:rsidR="009C7C12" w:rsidRPr="00137B5C" w:rsidRDefault="009C7C12" w:rsidP="00137B5C">
            <w:pPr>
              <w:pStyle w:val="NormalWeb"/>
              <w:spacing w:before="0" w:beforeAutospacing="0" w:after="120" w:afterAutospacing="0"/>
              <w:contextualSpacing/>
              <w:rPr>
                <w:vertAlign w:val="subscript"/>
              </w:rPr>
            </w:pPr>
            <w:r>
              <w:rPr>
                <w:vertAlign w:val="subscript"/>
              </w:rPr>
              <w:t>2</w:t>
            </w:r>
          </w:p>
        </w:tc>
        <w:tc>
          <w:tcPr>
            <w:tcW w:w="630" w:type="dxa"/>
            <w:shd w:val="clear" w:color="auto" w:fill="auto"/>
            <w:vAlign w:val="center"/>
          </w:tcPr>
          <w:p w:rsidR="009C7C12" w:rsidRPr="00137B5C"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2</w:t>
            </w:r>
          </w:p>
        </w:tc>
        <w:tc>
          <w:tcPr>
            <w:tcW w:w="720" w:type="dxa"/>
            <w:shd w:val="clear" w:color="auto" w:fill="auto"/>
            <w:vAlign w:val="center"/>
          </w:tcPr>
          <w:p w:rsidR="009C7C12"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2.42</w:t>
            </w:r>
          </w:p>
        </w:tc>
        <w:tc>
          <w:tcPr>
            <w:tcW w:w="630" w:type="dxa"/>
            <w:shd w:val="clear" w:color="auto" w:fill="auto"/>
            <w:vAlign w:val="center"/>
          </w:tcPr>
          <w:p w:rsidR="009C7C12" w:rsidRDefault="009C7C12" w:rsidP="00137B5C">
            <w:pPr>
              <w:pStyle w:val="NormalWeb"/>
              <w:spacing w:before="0" w:beforeAutospacing="0" w:after="120" w:afterAutospacing="0"/>
              <w:contextualSpacing/>
              <w:rPr>
                <w:rFonts w:eastAsia="Calibri"/>
                <w:color w:val="000000"/>
                <w:kern w:val="24"/>
                <w:vertAlign w:val="subscript"/>
                <w:lang w:val="en-US"/>
              </w:rPr>
            </w:pPr>
            <w:r>
              <w:rPr>
                <w:rFonts w:eastAsia="Calibri"/>
                <w:color w:val="000000"/>
                <w:kern w:val="24"/>
                <w:vertAlign w:val="subscript"/>
                <w:lang w:val="en-US"/>
              </w:rPr>
              <w:t>2.14</w:t>
            </w:r>
          </w:p>
        </w:tc>
        <w:tc>
          <w:tcPr>
            <w:tcW w:w="720" w:type="dxa"/>
            <w:shd w:val="clear" w:color="auto" w:fill="auto"/>
            <w:vAlign w:val="center"/>
          </w:tcPr>
          <w:p w:rsidR="009C7C12" w:rsidRDefault="00316D9B" w:rsidP="00137B5C">
            <w:pPr>
              <w:pStyle w:val="NormalWeb"/>
              <w:spacing w:before="0" w:beforeAutospacing="0" w:after="120" w:afterAutospacing="0"/>
              <w:contextualSpacing/>
              <w:rPr>
                <w:rFonts w:eastAsia="Calibri"/>
                <w:color w:val="000000"/>
                <w:kern w:val="24"/>
                <w:vertAlign w:val="subscript"/>
                <w:lang w:val="en-US"/>
              </w:rPr>
            </w:pPr>
            <w:r>
              <w:rPr>
                <w:rFonts w:eastAsia="Calibri"/>
                <w:color w:val="000000"/>
                <w:kern w:val="24"/>
                <w:vertAlign w:val="subscript"/>
                <w:lang w:val="en-US"/>
              </w:rPr>
              <w:t>2</w:t>
            </w:r>
          </w:p>
        </w:tc>
        <w:tc>
          <w:tcPr>
            <w:tcW w:w="720" w:type="dxa"/>
            <w:shd w:val="clear" w:color="auto" w:fill="auto"/>
            <w:vAlign w:val="center"/>
          </w:tcPr>
          <w:p w:rsidR="009C7C12"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1.28</w:t>
            </w:r>
          </w:p>
        </w:tc>
        <w:tc>
          <w:tcPr>
            <w:tcW w:w="630" w:type="dxa"/>
            <w:shd w:val="clear" w:color="auto" w:fill="auto"/>
            <w:vAlign w:val="center"/>
          </w:tcPr>
          <w:p w:rsidR="009C7C12" w:rsidRPr="00E054B4" w:rsidRDefault="00316D9B" w:rsidP="00874C29">
            <w:pPr>
              <w:pStyle w:val="NormalWeb"/>
              <w:spacing w:before="0" w:beforeAutospacing="0" w:after="120" w:afterAutospacing="0"/>
              <w:contextualSpacing/>
              <w:rPr>
                <w:sz w:val="20"/>
                <w:szCs w:val="20"/>
              </w:rPr>
            </w:pPr>
            <w:r>
              <w:rPr>
                <w:sz w:val="20"/>
                <w:szCs w:val="20"/>
              </w:rPr>
              <w:t>2</w:t>
            </w:r>
          </w:p>
        </w:tc>
        <w:tc>
          <w:tcPr>
            <w:tcW w:w="666" w:type="dxa"/>
            <w:shd w:val="clear" w:color="auto" w:fill="auto"/>
            <w:vAlign w:val="center"/>
          </w:tcPr>
          <w:p w:rsidR="009C7C12" w:rsidRPr="00137B5C" w:rsidRDefault="00316D9B" w:rsidP="00874C29">
            <w:pPr>
              <w:pStyle w:val="NormalWeb"/>
              <w:spacing w:before="0" w:beforeAutospacing="0" w:after="120" w:afterAutospacing="0"/>
              <w:contextualSpacing/>
            </w:pPr>
            <w:r>
              <w:rPr>
                <w:vertAlign w:val="subscript"/>
              </w:rPr>
              <w:t>3</w:t>
            </w:r>
          </w:p>
        </w:tc>
        <w:tc>
          <w:tcPr>
            <w:tcW w:w="630" w:type="dxa"/>
            <w:shd w:val="clear" w:color="auto" w:fill="auto"/>
            <w:vAlign w:val="center"/>
          </w:tcPr>
          <w:p w:rsidR="009C7C12" w:rsidRDefault="00316D9B" w:rsidP="00874C29">
            <w:pPr>
              <w:pStyle w:val="NormalWeb"/>
              <w:spacing w:before="0" w:beforeAutospacing="0" w:after="120" w:afterAutospacing="0"/>
              <w:contextualSpacing/>
              <w:rPr>
                <w:vertAlign w:val="subscript"/>
              </w:rPr>
            </w:pPr>
            <w:r>
              <w:rPr>
                <w:vertAlign w:val="subscript"/>
              </w:rPr>
              <w:t>3</w:t>
            </w:r>
          </w:p>
        </w:tc>
        <w:tc>
          <w:tcPr>
            <w:tcW w:w="810" w:type="dxa"/>
            <w:shd w:val="clear" w:color="auto" w:fill="auto"/>
            <w:vAlign w:val="center"/>
          </w:tcPr>
          <w:p w:rsidR="009C7C12" w:rsidRDefault="00316D9B"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3</w:t>
            </w:r>
          </w:p>
        </w:tc>
        <w:tc>
          <w:tcPr>
            <w:tcW w:w="864" w:type="dxa"/>
            <w:shd w:val="clear" w:color="auto" w:fill="auto"/>
            <w:vAlign w:val="center"/>
          </w:tcPr>
          <w:p w:rsidR="009C7C12" w:rsidRDefault="00316D9B"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2</w:t>
            </w:r>
          </w:p>
        </w:tc>
        <w:tc>
          <w:tcPr>
            <w:tcW w:w="900" w:type="dxa"/>
            <w:shd w:val="clear" w:color="auto" w:fill="auto"/>
            <w:vAlign w:val="center"/>
          </w:tcPr>
          <w:p w:rsidR="009C7C12" w:rsidRDefault="009C7C12" w:rsidP="00137B5C">
            <w:pPr>
              <w:pStyle w:val="NormalWeb"/>
              <w:spacing w:before="0" w:beforeAutospacing="0" w:after="120" w:afterAutospacing="0"/>
              <w:contextualSpacing/>
              <w:rPr>
                <w:rFonts w:eastAsia="DejaVu Sans"/>
                <w:color w:val="000000"/>
                <w:kern w:val="24"/>
                <w:vertAlign w:val="subscript"/>
              </w:rPr>
            </w:pPr>
            <w:r>
              <w:rPr>
                <w:rFonts w:eastAsia="DejaVu Sans"/>
                <w:color w:val="000000"/>
                <w:kern w:val="24"/>
                <w:vertAlign w:val="subscript"/>
              </w:rPr>
              <w:t>2.29</w:t>
            </w:r>
          </w:p>
        </w:tc>
      </w:tr>
    </w:tbl>
    <w:p w:rsidR="008C3E57" w:rsidRDefault="008C3E57" w:rsidP="009B2779">
      <w:pPr>
        <w:tabs>
          <w:tab w:val="left" w:pos="6201"/>
        </w:tabs>
        <w:rPr>
          <w:rFonts w:ascii="Times New Roman" w:hAnsi="Times New Roman" w:cs="Times New Roman"/>
          <w:b/>
          <w:sz w:val="28"/>
          <w:szCs w:val="28"/>
        </w:rPr>
      </w:pPr>
    </w:p>
    <w:p w:rsidR="005822BC" w:rsidRPr="00B84F07" w:rsidRDefault="00B84F07" w:rsidP="005822BC">
      <w:pPr>
        <w:rPr>
          <w:rFonts w:ascii="Times New Roman" w:hAnsi="Times New Roman" w:cs="Times New Roman"/>
          <w:b/>
          <w:sz w:val="28"/>
          <w:szCs w:val="28"/>
        </w:rPr>
      </w:pPr>
      <w:r w:rsidRPr="00B84F07">
        <w:rPr>
          <w:rFonts w:ascii="Times New Roman" w:hAnsi="Times New Roman" w:cs="Times New Roman"/>
          <w:b/>
          <w:sz w:val="28"/>
          <w:szCs w:val="28"/>
        </w:rPr>
        <w:t xml:space="preserve"> CO-PSO MAPPING</w:t>
      </w:r>
    </w:p>
    <w:tbl>
      <w:tblPr>
        <w:tblStyle w:val="TableGrid"/>
        <w:tblpPr w:leftFromText="180" w:rightFromText="180" w:vertAnchor="text" w:tblpY="1"/>
        <w:tblOverlap w:val="never"/>
        <w:tblW w:w="0" w:type="auto"/>
        <w:tblInd w:w="2139" w:type="dxa"/>
        <w:tblLook w:val="04A0"/>
      </w:tblPr>
      <w:tblGrid>
        <w:gridCol w:w="1259"/>
        <w:gridCol w:w="805"/>
        <w:gridCol w:w="1119"/>
        <w:gridCol w:w="1074"/>
      </w:tblGrid>
      <w:tr w:rsidR="00C72142" w:rsidRPr="00B7020A" w:rsidTr="00167F32">
        <w:tc>
          <w:tcPr>
            <w:tcW w:w="1259" w:type="dxa"/>
          </w:tcPr>
          <w:p w:rsidR="00C72142" w:rsidRPr="00653F28" w:rsidRDefault="00C72142" w:rsidP="00167F32">
            <w:pPr>
              <w:tabs>
                <w:tab w:val="left" w:pos="0"/>
              </w:tabs>
              <w:ind w:left="-113"/>
              <w:jc w:val="center"/>
              <w:rPr>
                <w:rFonts w:ascii="Times New Roman" w:eastAsia="Times New Roman" w:hAnsi="Times New Roman"/>
                <w:color w:val="000000"/>
                <w:sz w:val="24"/>
                <w:szCs w:val="24"/>
              </w:rPr>
            </w:pPr>
            <w:r w:rsidRPr="00653F28">
              <w:rPr>
                <w:rFonts w:ascii="Times New Roman" w:eastAsia="Times New Roman" w:hAnsi="Times New Roman"/>
                <w:color w:val="000000"/>
                <w:sz w:val="24"/>
                <w:szCs w:val="24"/>
              </w:rPr>
              <w:t>CO/PSO</w:t>
            </w:r>
          </w:p>
        </w:tc>
        <w:tc>
          <w:tcPr>
            <w:tcW w:w="805" w:type="dxa"/>
          </w:tcPr>
          <w:p w:rsidR="00C72142" w:rsidRPr="00653F28" w:rsidRDefault="00C72142" w:rsidP="00167F32">
            <w:pPr>
              <w:rPr>
                <w:rFonts w:ascii="Times New Roman" w:hAnsi="Times New Roman" w:cs="Times New Roman"/>
                <w:sz w:val="24"/>
                <w:szCs w:val="24"/>
              </w:rPr>
            </w:pPr>
            <w:r w:rsidRPr="00653F28">
              <w:rPr>
                <w:rFonts w:ascii="Times New Roman" w:hAnsi="Times New Roman" w:cs="Times New Roman"/>
                <w:sz w:val="24"/>
                <w:szCs w:val="24"/>
              </w:rPr>
              <w:t>PSO1</w:t>
            </w:r>
          </w:p>
        </w:tc>
        <w:tc>
          <w:tcPr>
            <w:tcW w:w="1119" w:type="dxa"/>
          </w:tcPr>
          <w:p w:rsidR="00C72142" w:rsidRPr="00653F28" w:rsidRDefault="00C72142" w:rsidP="00167F32">
            <w:pPr>
              <w:rPr>
                <w:rFonts w:ascii="Times New Roman" w:hAnsi="Times New Roman" w:cs="Times New Roman"/>
                <w:sz w:val="24"/>
                <w:szCs w:val="24"/>
              </w:rPr>
            </w:pPr>
            <w:r w:rsidRPr="00653F28">
              <w:rPr>
                <w:rFonts w:ascii="Times New Roman" w:hAnsi="Times New Roman" w:cs="Times New Roman"/>
                <w:sz w:val="24"/>
                <w:szCs w:val="24"/>
              </w:rPr>
              <w:t>PSO2</w:t>
            </w:r>
          </w:p>
        </w:tc>
        <w:tc>
          <w:tcPr>
            <w:tcW w:w="1074" w:type="dxa"/>
          </w:tcPr>
          <w:p w:rsidR="00C72142" w:rsidRPr="00653F28" w:rsidRDefault="00C72142" w:rsidP="00167F32">
            <w:pPr>
              <w:rPr>
                <w:rFonts w:ascii="Times New Roman" w:hAnsi="Times New Roman" w:cs="Times New Roman"/>
                <w:sz w:val="24"/>
                <w:szCs w:val="24"/>
              </w:rPr>
            </w:pPr>
            <w:r w:rsidRPr="00653F28">
              <w:rPr>
                <w:rFonts w:ascii="Times New Roman" w:hAnsi="Times New Roman" w:cs="Times New Roman"/>
                <w:sz w:val="24"/>
                <w:szCs w:val="24"/>
              </w:rPr>
              <w:t>PSO3</w:t>
            </w:r>
          </w:p>
        </w:tc>
      </w:tr>
      <w:tr w:rsidR="009C7C12" w:rsidRPr="00B7020A" w:rsidTr="00E61DD8">
        <w:tc>
          <w:tcPr>
            <w:tcW w:w="1259" w:type="dxa"/>
          </w:tcPr>
          <w:p w:rsidR="009C7C12" w:rsidRPr="009C7C12" w:rsidRDefault="009C7C12" w:rsidP="0068183B">
            <w:pPr>
              <w:rPr>
                <w:sz w:val="24"/>
                <w:szCs w:val="24"/>
              </w:rPr>
            </w:pPr>
            <w:r w:rsidRPr="009C7C12">
              <w:rPr>
                <w:rFonts w:ascii="Times New Roman" w:hAnsi="Times New Roman" w:cs="Times New Roman"/>
                <w:color w:val="000000" w:themeColor="text1"/>
                <w:sz w:val="24"/>
                <w:szCs w:val="24"/>
                <w:lang w:bidi="mr-IN"/>
              </w:rPr>
              <w:t>C15-302.1</w:t>
            </w:r>
          </w:p>
        </w:tc>
        <w:tc>
          <w:tcPr>
            <w:tcW w:w="805" w:type="dxa"/>
          </w:tcPr>
          <w:p w:rsidR="009C7C12" w:rsidRPr="00B7020A" w:rsidRDefault="009C7C12" w:rsidP="00167F32">
            <w:pPr>
              <w:rPr>
                <w:rFonts w:ascii="Times New Roman" w:hAnsi="Times New Roman" w:cs="Times New Roman"/>
                <w:sz w:val="24"/>
                <w:szCs w:val="24"/>
              </w:rPr>
            </w:pPr>
            <w:r>
              <w:rPr>
                <w:rFonts w:ascii="Times New Roman" w:eastAsia="Times New Roman" w:hAnsi="Times New Roman"/>
                <w:color w:val="000000" w:themeColor="text1"/>
                <w:sz w:val="24"/>
                <w:szCs w:val="24"/>
              </w:rPr>
              <w:t>1</w:t>
            </w:r>
          </w:p>
        </w:tc>
        <w:tc>
          <w:tcPr>
            <w:tcW w:w="1119"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2</w:t>
            </w:r>
          </w:p>
        </w:tc>
        <w:tc>
          <w:tcPr>
            <w:tcW w:w="1074"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2</w:t>
            </w:r>
          </w:p>
        </w:tc>
      </w:tr>
      <w:tr w:rsidR="009C7C12" w:rsidRPr="00B7020A" w:rsidTr="00167F32">
        <w:tc>
          <w:tcPr>
            <w:tcW w:w="1259" w:type="dxa"/>
          </w:tcPr>
          <w:p w:rsidR="009C7C12" w:rsidRPr="009C7C12" w:rsidRDefault="009C7C12" w:rsidP="0068183B">
            <w:pPr>
              <w:rPr>
                <w:sz w:val="24"/>
                <w:szCs w:val="24"/>
              </w:rPr>
            </w:pPr>
            <w:r w:rsidRPr="009C7C12">
              <w:rPr>
                <w:rFonts w:ascii="Times New Roman" w:hAnsi="Times New Roman" w:cs="Times New Roman"/>
                <w:color w:val="000000" w:themeColor="text1"/>
                <w:sz w:val="24"/>
                <w:szCs w:val="24"/>
                <w:lang w:bidi="mr-IN"/>
              </w:rPr>
              <w:t>C15-302.2</w:t>
            </w:r>
          </w:p>
        </w:tc>
        <w:tc>
          <w:tcPr>
            <w:tcW w:w="805"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2</w:t>
            </w:r>
          </w:p>
        </w:tc>
        <w:tc>
          <w:tcPr>
            <w:tcW w:w="1119" w:type="dxa"/>
          </w:tcPr>
          <w:p w:rsidR="009C7C12" w:rsidRDefault="009C7C12" w:rsidP="00167F32">
            <w:r w:rsidRPr="007355D4">
              <w:rPr>
                <w:rFonts w:ascii="Times New Roman" w:hAnsi="Times New Roman" w:cs="Times New Roman"/>
                <w:sz w:val="24"/>
                <w:szCs w:val="24"/>
              </w:rPr>
              <w:t>2</w:t>
            </w:r>
          </w:p>
        </w:tc>
        <w:tc>
          <w:tcPr>
            <w:tcW w:w="1074"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3</w:t>
            </w:r>
          </w:p>
        </w:tc>
      </w:tr>
      <w:tr w:rsidR="009C7C12" w:rsidRPr="00B7020A" w:rsidTr="00167F32">
        <w:tc>
          <w:tcPr>
            <w:tcW w:w="1259" w:type="dxa"/>
          </w:tcPr>
          <w:p w:rsidR="009C7C12" w:rsidRPr="009C7C12" w:rsidRDefault="009C7C12" w:rsidP="0068183B">
            <w:pPr>
              <w:rPr>
                <w:sz w:val="24"/>
                <w:szCs w:val="24"/>
              </w:rPr>
            </w:pPr>
            <w:r w:rsidRPr="009C7C12">
              <w:rPr>
                <w:rFonts w:ascii="Times New Roman" w:hAnsi="Times New Roman" w:cs="Times New Roman"/>
                <w:color w:val="000000" w:themeColor="text1"/>
                <w:sz w:val="24"/>
                <w:szCs w:val="24"/>
                <w:lang w:bidi="mr-IN"/>
              </w:rPr>
              <w:t>C15-302.3</w:t>
            </w:r>
          </w:p>
        </w:tc>
        <w:tc>
          <w:tcPr>
            <w:tcW w:w="805"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2</w:t>
            </w:r>
          </w:p>
        </w:tc>
        <w:tc>
          <w:tcPr>
            <w:tcW w:w="1119" w:type="dxa"/>
          </w:tcPr>
          <w:p w:rsidR="009C7C12" w:rsidRDefault="009C7C12" w:rsidP="00167F32">
            <w:r w:rsidRPr="007355D4">
              <w:rPr>
                <w:rFonts w:ascii="Times New Roman" w:hAnsi="Times New Roman" w:cs="Times New Roman"/>
                <w:sz w:val="24"/>
                <w:szCs w:val="24"/>
              </w:rPr>
              <w:t>2</w:t>
            </w:r>
          </w:p>
        </w:tc>
        <w:tc>
          <w:tcPr>
            <w:tcW w:w="1074"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3</w:t>
            </w:r>
          </w:p>
        </w:tc>
      </w:tr>
      <w:tr w:rsidR="009C7C12" w:rsidRPr="00B7020A" w:rsidTr="00167F32">
        <w:tc>
          <w:tcPr>
            <w:tcW w:w="1259" w:type="dxa"/>
          </w:tcPr>
          <w:p w:rsidR="009C7C12" w:rsidRPr="009C7C12" w:rsidRDefault="009C7C12" w:rsidP="0068183B">
            <w:pPr>
              <w:rPr>
                <w:sz w:val="24"/>
                <w:szCs w:val="24"/>
              </w:rPr>
            </w:pPr>
            <w:r w:rsidRPr="009C7C12">
              <w:rPr>
                <w:rFonts w:ascii="Times New Roman" w:hAnsi="Times New Roman" w:cs="Times New Roman"/>
                <w:color w:val="000000" w:themeColor="text1"/>
                <w:sz w:val="24"/>
                <w:szCs w:val="24"/>
                <w:lang w:bidi="mr-IN"/>
              </w:rPr>
              <w:t>C15-302.4</w:t>
            </w:r>
          </w:p>
        </w:tc>
        <w:tc>
          <w:tcPr>
            <w:tcW w:w="805"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1</w:t>
            </w:r>
          </w:p>
        </w:tc>
        <w:tc>
          <w:tcPr>
            <w:tcW w:w="1119" w:type="dxa"/>
          </w:tcPr>
          <w:p w:rsidR="009C7C12" w:rsidRDefault="009C7C12" w:rsidP="00167F32">
            <w:r w:rsidRPr="007355D4">
              <w:rPr>
                <w:rFonts w:ascii="Times New Roman" w:hAnsi="Times New Roman" w:cs="Times New Roman"/>
                <w:sz w:val="24"/>
                <w:szCs w:val="24"/>
              </w:rPr>
              <w:t>2</w:t>
            </w:r>
          </w:p>
        </w:tc>
        <w:tc>
          <w:tcPr>
            <w:tcW w:w="1074"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2</w:t>
            </w:r>
          </w:p>
        </w:tc>
      </w:tr>
      <w:tr w:rsidR="009C7C12" w:rsidRPr="00B7020A" w:rsidTr="00167F32">
        <w:tc>
          <w:tcPr>
            <w:tcW w:w="1259" w:type="dxa"/>
          </w:tcPr>
          <w:p w:rsidR="009C7C12" w:rsidRPr="009C7C12" w:rsidRDefault="009C7C12" w:rsidP="0068183B">
            <w:pPr>
              <w:rPr>
                <w:sz w:val="24"/>
                <w:szCs w:val="24"/>
              </w:rPr>
            </w:pPr>
            <w:r w:rsidRPr="009C7C12">
              <w:rPr>
                <w:rFonts w:ascii="Times New Roman" w:hAnsi="Times New Roman" w:cs="Times New Roman"/>
                <w:color w:val="000000" w:themeColor="text1"/>
                <w:sz w:val="24"/>
                <w:szCs w:val="24"/>
                <w:lang w:bidi="mr-IN"/>
              </w:rPr>
              <w:t>C15-302.5</w:t>
            </w:r>
          </w:p>
        </w:tc>
        <w:tc>
          <w:tcPr>
            <w:tcW w:w="805"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2</w:t>
            </w:r>
          </w:p>
        </w:tc>
        <w:tc>
          <w:tcPr>
            <w:tcW w:w="1119" w:type="dxa"/>
          </w:tcPr>
          <w:p w:rsidR="009C7C12" w:rsidRDefault="009C7C12" w:rsidP="00167F32">
            <w:r w:rsidRPr="007355D4">
              <w:rPr>
                <w:rFonts w:ascii="Times New Roman" w:hAnsi="Times New Roman" w:cs="Times New Roman"/>
                <w:sz w:val="24"/>
                <w:szCs w:val="24"/>
              </w:rPr>
              <w:t>2</w:t>
            </w:r>
          </w:p>
        </w:tc>
        <w:tc>
          <w:tcPr>
            <w:tcW w:w="1074"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3</w:t>
            </w:r>
          </w:p>
        </w:tc>
      </w:tr>
      <w:tr w:rsidR="009C7C12" w:rsidRPr="00B7020A" w:rsidTr="00167F32">
        <w:tc>
          <w:tcPr>
            <w:tcW w:w="1259" w:type="dxa"/>
          </w:tcPr>
          <w:p w:rsidR="009C7C12" w:rsidRPr="009C7C12" w:rsidRDefault="009C7C12" w:rsidP="0068183B">
            <w:pPr>
              <w:rPr>
                <w:sz w:val="24"/>
                <w:szCs w:val="24"/>
              </w:rPr>
            </w:pPr>
            <w:r w:rsidRPr="009C7C12">
              <w:rPr>
                <w:rFonts w:ascii="Times New Roman" w:hAnsi="Times New Roman" w:cs="Times New Roman"/>
                <w:color w:val="000000" w:themeColor="text1"/>
                <w:sz w:val="24"/>
                <w:szCs w:val="24"/>
                <w:lang w:bidi="mr-IN"/>
              </w:rPr>
              <w:t>C15-302.6</w:t>
            </w:r>
          </w:p>
        </w:tc>
        <w:tc>
          <w:tcPr>
            <w:tcW w:w="805"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1</w:t>
            </w:r>
          </w:p>
        </w:tc>
        <w:tc>
          <w:tcPr>
            <w:tcW w:w="1119" w:type="dxa"/>
          </w:tcPr>
          <w:p w:rsidR="009C7C12" w:rsidRDefault="009C7C12" w:rsidP="00167F32">
            <w:r w:rsidRPr="007355D4">
              <w:rPr>
                <w:rFonts w:ascii="Times New Roman" w:hAnsi="Times New Roman" w:cs="Times New Roman"/>
                <w:sz w:val="24"/>
                <w:szCs w:val="24"/>
              </w:rPr>
              <w:t>2</w:t>
            </w:r>
          </w:p>
        </w:tc>
        <w:tc>
          <w:tcPr>
            <w:tcW w:w="1074"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3</w:t>
            </w:r>
          </w:p>
        </w:tc>
      </w:tr>
      <w:tr w:rsidR="009C7C12" w:rsidRPr="00B7020A" w:rsidTr="00167F32">
        <w:tc>
          <w:tcPr>
            <w:tcW w:w="1259" w:type="dxa"/>
          </w:tcPr>
          <w:p w:rsidR="009C7C12" w:rsidRPr="009C7C12" w:rsidRDefault="009C7C12" w:rsidP="0068183B">
            <w:pPr>
              <w:rPr>
                <w:sz w:val="24"/>
                <w:szCs w:val="24"/>
              </w:rPr>
            </w:pPr>
            <w:r w:rsidRPr="009C7C12">
              <w:rPr>
                <w:rFonts w:ascii="Times New Roman" w:hAnsi="Times New Roman" w:cs="Times New Roman"/>
                <w:color w:val="000000" w:themeColor="text1"/>
                <w:sz w:val="24"/>
                <w:szCs w:val="24"/>
                <w:lang w:bidi="mr-IN"/>
              </w:rPr>
              <w:t>C15-302.7</w:t>
            </w:r>
          </w:p>
        </w:tc>
        <w:tc>
          <w:tcPr>
            <w:tcW w:w="805"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3</w:t>
            </w:r>
          </w:p>
        </w:tc>
        <w:tc>
          <w:tcPr>
            <w:tcW w:w="1119" w:type="dxa"/>
          </w:tcPr>
          <w:p w:rsidR="009C7C12" w:rsidRDefault="009C7C12" w:rsidP="00167F32">
            <w:r w:rsidRPr="007355D4">
              <w:rPr>
                <w:rFonts w:ascii="Times New Roman" w:hAnsi="Times New Roman" w:cs="Times New Roman"/>
                <w:sz w:val="24"/>
                <w:szCs w:val="24"/>
              </w:rPr>
              <w:t>2</w:t>
            </w:r>
          </w:p>
        </w:tc>
        <w:tc>
          <w:tcPr>
            <w:tcW w:w="1074"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3</w:t>
            </w:r>
          </w:p>
        </w:tc>
      </w:tr>
      <w:tr w:rsidR="009C7C12" w:rsidRPr="00B7020A" w:rsidTr="00167F32">
        <w:tc>
          <w:tcPr>
            <w:tcW w:w="1259" w:type="dxa"/>
          </w:tcPr>
          <w:p w:rsidR="009C7C12" w:rsidRPr="009C7C12" w:rsidRDefault="009C7C12" w:rsidP="0068183B">
            <w:pPr>
              <w:rPr>
                <w:sz w:val="24"/>
                <w:szCs w:val="24"/>
              </w:rPr>
            </w:pPr>
            <w:r w:rsidRPr="009C7C12">
              <w:rPr>
                <w:rFonts w:ascii="Times New Roman" w:hAnsi="Times New Roman" w:cs="Times New Roman"/>
                <w:color w:val="000000" w:themeColor="text1"/>
                <w:sz w:val="24"/>
                <w:szCs w:val="24"/>
                <w:lang w:bidi="mr-IN"/>
              </w:rPr>
              <w:t>C15-302</w:t>
            </w:r>
          </w:p>
        </w:tc>
        <w:tc>
          <w:tcPr>
            <w:tcW w:w="805"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1.71</w:t>
            </w:r>
          </w:p>
        </w:tc>
        <w:tc>
          <w:tcPr>
            <w:tcW w:w="1119"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2</w:t>
            </w:r>
          </w:p>
        </w:tc>
        <w:tc>
          <w:tcPr>
            <w:tcW w:w="1074" w:type="dxa"/>
          </w:tcPr>
          <w:p w:rsidR="009C7C12" w:rsidRPr="00B7020A" w:rsidRDefault="009C7C12" w:rsidP="00167F32">
            <w:pPr>
              <w:rPr>
                <w:rFonts w:ascii="Times New Roman" w:hAnsi="Times New Roman" w:cs="Times New Roman"/>
                <w:sz w:val="24"/>
                <w:szCs w:val="24"/>
              </w:rPr>
            </w:pPr>
            <w:r>
              <w:rPr>
                <w:rFonts w:ascii="Times New Roman" w:hAnsi="Times New Roman" w:cs="Times New Roman"/>
                <w:sz w:val="24"/>
                <w:szCs w:val="24"/>
              </w:rPr>
              <w:t>2.71</w:t>
            </w:r>
          </w:p>
        </w:tc>
      </w:tr>
    </w:tbl>
    <w:p w:rsidR="009B2779" w:rsidRDefault="009B2779" w:rsidP="005822BC">
      <w:pPr>
        <w:tabs>
          <w:tab w:val="left" w:pos="915"/>
        </w:tabs>
        <w:rPr>
          <w:rFonts w:ascii="Times New Roman" w:hAnsi="Times New Roman" w:cs="Times New Roman"/>
          <w:sz w:val="28"/>
          <w:szCs w:val="28"/>
        </w:rPr>
      </w:pPr>
    </w:p>
    <w:p w:rsidR="009B2779" w:rsidRPr="009B2779" w:rsidRDefault="009B2779" w:rsidP="009B2779">
      <w:pPr>
        <w:rPr>
          <w:rFonts w:ascii="Times New Roman" w:hAnsi="Times New Roman" w:cs="Times New Roman"/>
          <w:sz w:val="28"/>
          <w:szCs w:val="28"/>
        </w:rPr>
      </w:pPr>
    </w:p>
    <w:p w:rsidR="009B2779" w:rsidRPr="009B2779" w:rsidRDefault="009B2779" w:rsidP="009B2779">
      <w:pPr>
        <w:rPr>
          <w:rFonts w:ascii="Times New Roman" w:hAnsi="Times New Roman" w:cs="Times New Roman"/>
          <w:sz w:val="28"/>
          <w:szCs w:val="28"/>
        </w:rPr>
      </w:pPr>
    </w:p>
    <w:p w:rsidR="009B2779" w:rsidRDefault="009B2779" w:rsidP="009B2779">
      <w:pPr>
        <w:tabs>
          <w:tab w:val="left" w:pos="915"/>
        </w:tabs>
        <w:jc w:val="right"/>
        <w:rPr>
          <w:rFonts w:ascii="Times New Roman" w:hAnsi="Times New Roman" w:cs="Times New Roman"/>
          <w:sz w:val="28"/>
          <w:szCs w:val="28"/>
        </w:rPr>
      </w:pPr>
    </w:p>
    <w:p w:rsidR="007533A9" w:rsidRDefault="00167F32" w:rsidP="005822BC">
      <w:pPr>
        <w:tabs>
          <w:tab w:val="left" w:pos="915"/>
        </w:tabs>
        <w:rPr>
          <w:rFonts w:ascii="Times New Roman" w:hAnsi="Times New Roman" w:cs="Times New Roman"/>
          <w:sz w:val="28"/>
          <w:szCs w:val="28"/>
        </w:rPr>
      </w:pPr>
      <w:r>
        <w:rPr>
          <w:rFonts w:ascii="Times New Roman" w:hAnsi="Times New Roman" w:cs="Times New Roman"/>
          <w:sz w:val="28"/>
          <w:szCs w:val="28"/>
        </w:rPr>
        <w:br w:type="textWrapping" w:clear="all"/>
      </w:r>
    </w:p>
    <w:p w:rsidR="00102EDD" w:rsidRDefault="003A3A2B" w:rsidP="00A24CED">
      <w:pPr>
        <w:tabs>
          <w:tab w:val="left" w:pos="820"/>
          <w:tab w:val="left" w:pos="915"/>
        </w:tabs>
        <w:rPr>
          <w:rFonts w:ascii="Times New Roman" w:hAnsi="Times New Roman" w:cs="Times New Roman"/>
          <w:sz w:val="28"/>
          <w:szCs w:val="28"/>
        </w:rPr>
      </w:pPr>
      <w:r>
        <w:rPr>
          <w:rFonts w:ascii="Times New Roman" w:hAnsi="Times New Roman" w:cs="Times New Roman"/>
          <w:sz w:val="28"/>
          <w:szCs w:val="28"/>
        </w:rPr>
        <w:tab/>
      </w:r>
    </w:p>
    <w:tbl>
      <w:tblPr>
        <w:tblStyle w:val="TableGrid"/>
        <w:tblW w:w="1089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890"/>
      </w:tblGrid>
      <w:tr w:rsidR="00102EDD" w:rsidTr="000634CE">
        <w:tc>
          <w:tcPr>
            <w:tcW w:w="10890" w:type="dxa"/>
            <w:vAlign w:val="center"/>
          </w:tcPr>
          <w:p w:rsidR="00102EDD" w:rsidRDefault="00102EDD" w:rsidP="00221D6D">
            <w:pPr>
              <w:tabs>
                <w:tab w:val="left" w:pos="820"/>
              </w:tabs>
              <w:ind w:left="-450"/>
              <w:jc w:val="center"/>
              <w:rPr>
                <w:rFonts w:ascii="Times New Roman" w:hAnsi="Times New Roman" w:cs="Times New Roman"/>
                <w:sz w:val="28"/>
                <w:szCs w:val="28"/>
              </w:rPr>
            </w:pPr>
          </w:p>
          <w:tbl>
            <w:tblPr>
              <w:tblpPr w:leftFromText="180" w:rightFromText="180" w:horzAnchor="margin" w:tblpY="990"/>
              <w:tblW w:w="1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8"/>
              <w:gridCol w:w="714"/>
              <w:gridCol w:w="669"/>
              <w:gridCol w:w="664"/>
              <w:gridCol w:w="714"/>
              <w:gridCol w:w="664"/>
              <w:gridCol w:w="669"/>
              <w:gridCol w:w="490"/>
              <w:gridCol w:w="709"/>
              <w:gridCol w:w="708"/>
              <w:gridCol w:w="734"/>
              <w:gridCol w:w="538"/>
              <w:gridCol w:w="718"/>
              <w:gridCol w:w="628"/>
              <w:gridCol w:w="628"/>
              <w:gridCol w:w="1110"/>
            </w:tblGrid>
            <w:tr w:rsidR="00102EDD" w:rsidRPr="005C206C" w:rsidTr="00D42284">
              <w:trPr>
                <w:trHeight w:val="161"/>
              </w:trPr>
              <w:tc>
                <w:tcPr>
                  <w:tcW w:w="798"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tabs>
                      <w:tab w:val="left" w:pos="0"/>
                    </w:tabs>
                    <w:spacing w:after="0" w:line="240" w:lineRule="auto"/>
                    <w:ind w:left="-113"/>
                    <w:jc w:val="center"/>
                    <w:rPr>
                      <w:rFonts w:ascii="Times New Roman" w:eastAsia="Times New Roman" w:hAnsi="Times New Roman" w:cs="Times New Roman"/>
                      <w:color w:val="000000"/>
                      <w:sz w:val="20"/>
                      <w:szCs w:val="20"/>
                    </w:rPr>
                  </w:pPr>
                  <w:r w:rsidRPr="005C206C">
                    <w:rPr>
                      <w:rFonts w:ascii="Times New Roman" w:eastAsia="Times New Roman" w:hAnsi="Times New Roman" w:cs="Times New Roman"/>
                      <w:color w:val="000000"/>
                      <w:sz w:val="20"/>
                      <w:szCs w:val="20"/>
                    </w:rPr>
                    <w:t>CO/PO</w:t>
                  </w:r>
                </w:p>
              </w:tc>
              <w:tc>
                <w:tcPr>
                  <w:tcW w:w="714"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PO1</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EK</w:t>
                  </w:r>
                </w:p>
              </w:tc>
              <w:tc>
                <w:tcPr>
                  <w:tcW w:w="669"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PO2</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PA</w:t>
                  </w:r>
                </w:p>
              </w:tc>
              <w:tc>
                <w:tcPr>
                  <w:tcW w:w="664"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PO3</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DD</w:t>
                  </w:r>
                </w:p>
              </w:tc>
              <w:tc>
                <w:tcPr>
                  <w:tcW w:w="714"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PO4</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CPI</w:t>
                  </w:r>
                </w:p>
              </w:tc>
              <w:tc>
                <w:tcPr>
                  <w:tcW w:w="664"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PO5</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MTU</w:t>
                  </w:r>
                </w:p>
              </w:tc>
              <w:tc>
                <w:tcPr>
                  <w:tcW w:w="669"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PO6</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E&amp;S</w:t>
                  </w:r>
                </w:p>
              </w:tc>
              <w:tc>
                <w:tcPr>
                  <w:tcW w:w="490"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PO7</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ES</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PO8</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Eth</w:t>
                  </w:r>
                </w:p>
              </w:tc>
              <w:tc>
                <w:tcPr>
                  <w:tcW w:w="708"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PO9</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TW</w:t>
                  </w:r>
                </w:p>
              </w:tc>
              <w:tc>
                <w:tcPr>
                  <w:tcW w:w="734"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PO10</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Com.</w:t>
                  </w:r>
                </w:p>
              </w:tc>
              <w:tc>
                <w:tcPr>
                  <w:tcW w:w="538"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PO11</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PMF</w:t>
                  </w:r>
                </w:p>
              </w:tc>
              <w:tc>
                <w:tcPr>
                  <w:tcW w:w="718" w:type="dxa"/>
                  <w:tcBorders>
                    <w:top w:val="single" w:sz="4" w:space="0" w:color="auto"/>
                    <w:left w:val="single" w:sz="4" w:space="0" w:color="auto"/>
                    <w:bottom w:val="single" w:sz="4" w:space="0" w:color="auto"/>
                    <w:right w:val="single" w:sz="4" w:space="0" w:color="auto"/>
                  </w:tcBorders>
                  <w:shd w:val="clear" w:color="auto" w:fill="D9D9D9"/>
                  <w:hideMark/>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PO12</w:t>
                  </w:r>
                </w:p>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LL</w:t>
                  </w:r>
                </w:p>
              </w:tc>
              <w:tc>
                <w:tcPr>
                  <w:tcW w:w="628" w:type="dxa"/>
                  <w:tcBorders>
                    <w:top w:val="single" w:sz="4" w:space="0" w:color="auto"/>
                    <w:left w:val="single" w:sz="4" w:space="0" w:color="auto"/>
                    <w:bottom w:val="single" w:sz="4" w:space="0" w:color="auto"/>
                    <w:right w:val="single" w:sz="4" w:space="0" w:color="auto"/>
                  </w:tcBorders>
                  <w:shd w:val="clear" w:color="auto" w:fill="D9D9D9"/>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PSO1</w:t>
                  </w:r>
                </w:p>
              </w:tc>
              <w:tc>
                <w:tcPr>
                  <w:tcW w:w="628" w:type="dxa"/>
                  <w:tcBorders>
                    <w:top w:val="single" w:sz="4" w:space="0" w:color="auto"/>
                    <w:left w:val="single" w:sz="4" w:space="0" w:color="auto"/>
                    <w:bottom w:val="single" w:sz="4" w:space="0" w:color="auto"/>
                    <w:right w:val="single" w:sz="4" w:space="0" w:color="auto"/>
                  </w:tcBorders>
                  <w:shd w:val="clear" w:color="auto" w:fill="D9D9D9"/>
                </w:tcPr>
                <w:p w:rsidR="00102EDD" w:rsidRPr="005C206C" w:rsidRDefault="00102EDD" w:rsidP="00221D6D">
                  <w:pPr>
                    <w:pStyle w:val="TableContents"/>
                    <w:widowControl w:val="0"/>
                    <w:spacing w:after="0" w:line="240" w:lineRule="auto"/>
                    <w:jc w:val="center"/>
                    <w:rPr>
                      <w:rFonts w:ascii="Times New Roman" w:hAnsi="Times New Roman"/>
                      <w:sz w:val="20"/>
                      <w:szCs w:val="20"/>
                    </w:rPr>
                  </w:pPr>
                  <w:r w:rsidRPr="005C206C">
                    <w:rPr>
                      <w:rFonts w:ascii="Times New Roman" w:hAnsi="Times New Roman"/>
                      <w:sz w:val="20"/>
                      <w:szCs w:val="20"/>
                    </w:rPr>
                    <w:t>PSO2</w:t>
                  </w:r>
                </w:p>
              </w:tc>
              <w:tc>
                <w:tcPr>
                  <w:tcW w:w="1110" w:type="dxa"/>
                  <w:tcBorders>
                    <w:top w:val="single" w:sz="4" w:space="0" w:color="auto"/>
                    <w:left w:val="single" w:sz="4" w:space="0" w:color="auto"/>
                    <w:bottom w:val="single" w:sz="4" w:space="0" w:color="auto"/>
                    <w:right w:val="single" w:sz="4" w:space="0" w:color="auto"/>
                  </w:tcBorders>
                  <w:shd w:val="clear" w:color="auto" w:fill="D9D9D9"/>
                </w:tcPr>
                <w:p w:rsidR="00102EDD" w:rsidRPr="005C206C" w:rsidRDefault="00102EDD" w:rsidP="000634CE">
                  <w:pPr>
                    <w:pStyle w:val="TableContents"/>
                    <w:widowControl w:val="0"/>
                    <w:spacing w:after="0" w:line="240" w:lineRule="auto"/>
                    <w:rPr>
                      <w:rFonts w:ascii="Times New Roman" w:hAnsi="Times New Roman"/>
                      <w:sz w:val="20"/>
                      <w:szCs w:val="20"/>
                    </w:rPr>
                  </w:pPr>
                  <w:r w:rsidRPr="005C206C">
                    <w:rPr>
                      <w:rFonts w:ascii="Times New Roman" w:hAnsi="Times New Roman"/>
                      <w:sz w:val="20"/>
                      <w:szCs w:val="20"/>
                    </w:rPr>
                    <w:t>PSO3</w:t>
                  </w:r>
                </w:p>
              </w:tc>
            </w:tr>
            <w:tr w:rsidR="00D41330" w:rsidRPr="005C206C" w:rsidTr="006B1032">
              <w:trPr>
                <w:trHeight w:val="161"/>
              </w:trPr>
              <w:tc>
                <w:tcPr>
                  <w:tcW w:w="798" w:type="dxa"/>
                  <w:tcBorders>
                    <w:top w:val="single" w:sz="4" w:space="0" w:color="auto"/>
                    <w:left w:val="single" w:sz="4" w:space="0" w:color="auto"/>
                    <w:bottom w:val="single" w:sz="4" w:space="0" w:color="auto"/>
                    <w:right w:val="single" w:sz="4" w:space="0" w:color="auto"/>
                  </w:tcBorders>
                  <w:hideMark/>
                </w:tcPr>
                <w:p w:rsidR="00D41330" w:rsidRPr="009C7C12" w:rsidRDefault="00D41330" w:rsidP="0068183B">
                  <w:pPr>
                    <w:rPr>
                      <w:sz w:val="18"/>
                      <w:szCs w:val="18"/>
                    </w:rPr>
                  </w:pPr>
                  <w:r w:rsidRPr="009C7C12">
                    <w:rPr>
                      <w:rFonts w:ascii="Times New Roman" w:hAnsi="Times New Roman" w:cs="Times New Roman"/>
                      <w:color w:val="000000" w:themeColor="text1"/>
                      <w:sz w:val="18"/>
                      <w:szCs w:val="18"/>
                      <w:lang w:bidi="mr-IN"/>
                    </w:rPr>
                    <w:t>C15-302.1</w:t>
                  </w:r>
                </w:p>
              </w:tc>
              <w:tc>
                <w:tcPr>
                  <w:tcW w:w="714" w:type="dxa"/>
                  <w:tcBorders>
                    <w:top w:val="single" w:sz="4" w:space="0" w:color="auto"/>
                    <w:left w:val="single" w:sz="4" w:space="0" w:color="auto"/>
                    <w:bottom w:val="single" w:sz="4" w:space="0" w:color="auto"/>
                    <w:right w:val="single" w:sz="4" w:space="0" w:color="auto"/>
                  </w:tcBorders>
                  <w:vAlign w:val="center"/>
                  <w:hideMark/>
                </w:tcPr>
                <w:p w:rsidR="00D41330" w:rsidRPr="005C206C" w:rsidRDefault="00D41330" w:rsidP="00221D6D">
                  <w:pPr>
                    <w:pStyle w:val="NormalWeb"/>
                    <w:spacing w:before="0" w:beforeAutospacing="0" w:after="0" w:afterAutospacing="0" w:line="276" w:lineRule="auto"/>
                    <w:jc w:val="center"/>
                    <w:rPr>
                      <w:rFonts w:eastAsia="Times New Roman"/>
                      <w:sz w:val="20"/>
                      <w:szCs w:val="20"/>
                    </w:rPr>
                  </w:pPr>
                  <w:r w:rsidRPr="005C206C">
                    <w:rPr>
                      <w:rFonts w:eastAsia="Times New Roman"/>
                      <w:color w:val="000000" w:themeColor="text1"/>
                      <w:sz w:val="20"/>
                      <w:szCs w:val="20"/>
                    </w:rPr>
                    <w:t>1.2.2</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spacing w:after="0" w:line="240" w:lineRule="auto"/>
                    <w:jc w:val="center"/>
                    <w:rPr>
                      <w:rFonts w:ascii="Times New Roman" w:eastAsia="Times New Roman" w:hAnsi="Times New Roman"/>
                      <w:color w:val="000000" w:themeColor="text1"/>
                      <w:sz w:val="20"/>
                      <w:szCs w:val="20"/>
                    </w:rPr>
                  </w:pPr>
                  <w:r w:rsidRPr="005C206C">
                    <w:rPr>
                      <w:rFonts w:ascii="Times New Roman" w:eastAsia="Times New Roman" w:hAnsi="Times New Roman"/>
                      <w:color w:val="000000" w:themeColor="text1"/>
                      <w:sz w:val="20"/>
                      <w:szCs w:val="20"/>
                    </w:rPr>
                    <w:t>2.1.1,</w:t>
                  </w:r>
                </w:p>
                <w:p w:rsidR="00D41330" w:rsidRPr="005C206C" w:rsidRDefault="00D41330" w:rsidP="00221D6D">
                  <w:pPr>
                    <w:spacing w:after="0" w:line="240" w:lineRule="auto"/>
                    <w:jc w:val="center"/>
                    <w:rPr>
                      <w:sz w:val="20"/>
                      <w:szCs w:val="20"/>
                    </w:rPr>
                  </w:pPr>
                  <w:r w:rsidRPr="005C206C">
                    <w:rPr>
                      <w:rFonts w:ascii="Times New Roman" w:eastAsia="Times New Roman" w:hAnsi="Times New Roman"/>
                      <w:color w:val="000000" w:themeColor="text1"/>
                      <w:sz w:val="20"/>
                      <w:szCs w:val="20"/>
                    </w:rPr>
                    <w:t>2.3.1</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3.2.1,</w:t>
                  </w:r>
                </w:p>
                <w:p w:rsidR="00D41330" w:rsidRPr="005C206C" w:rsidRDefault="00D41330" w:rsidP="00221D6D">
                  <w:pPr>
                    <w:pStyle w:val="NormalWeb"/>
                    <w:spacing w:before="0" w:beforeAutospacing="0" w:after="0" w:afterAutospacing="0" w:line="276" w:lineRule="auto"/>
                    <w:jc w:val="center"/>
                    <w:rPr>
                      <w:sz w:val="20"/>
                      <w:szCs w:val="20"/>
                    </w:rPr>
                  </w:pPr>
                  <w:r w:rsidRPr="005C206C">
                    <w:rPr>
                      <w:rFonts w:eastAsia="Times New Roman"/>
                      <w:color w:val="000000" w:themeColor="text1"/>
                      <w:sz w:val="20"/>
                      <w:szCs w:val="20"/>
                    </w:rPr>
                    <w:t>3.3.3</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4.1.1</w:t>
                  </w:r>
                </w:p>
                <w:p w:rsidR="00D41330" w:rsidRPr="005C206C" w:rsidRDefault="00D41330" w:rsidP="00221D6D">
                  <w:pPr>
                    <w:pStyle w:val="NormalWeb"/>
                    <w:spacing w:before="0" w:beforeAutospacing="0" w:after="0" w:afterAutospacing="0" w:line="276" w:lineRule="auto"/>
                    <w:jc w:val="center"/>
                    <w:rPr>
                      <w:sz w:val="20"/>
                      <w:szCs w:val="20"/>
                    </w:rPr>
                  </w:pPr>
                  <w:r w:rsidRPr="005C206C">
                    <w:rPr>
                      <w:rFonts w:eastAsia="Times New Roman"/>
                      <w:color w:val="000000" w:themeColor="text1"/>
                      <w:sz w:val="20"/>
                      <w:szCs w:val="20"/>
                    </w:rPr>
                    <w:t>4.2.1</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All</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6.1.1,</w:t>
                  </w:r>
                </w:p>
              </w:tc>
              <w:tc>
                <w:tcPr>
                  <w:tcW w:w="490"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w:t>
                  </w:r>
                </w:p>
              </w:tc>
              <w:tc>
                <w:tcPr>
                  <w:tcW w:w="73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10.1.2,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10.3.1</w:t>
                  </w:r>
                </w:p>
              </w:tc>
              <w:tc>
                <w:tcPr>
                  <w:tcW w:w="53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w:t>
                  </w:r>
                </w:p>
              </w:tc>
              <w:tc>
                <w:tcPr>
                  <w:tcW w:w="71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rFonts w:eastAsia="Times New Roman"/>
                      <w:color w:val="000000" w:themeColor="text1"/>
                      <w:sz w:val="20"/>
                      <w:szCs w:val="20"/>
                    </w:rPr>
                    <w:t>12.2.2</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1.3.1</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2.3.1</w:t>
                  </w:r>
                </w:p>
              </w:tc>
              <w:tc>
                <w:tcPr>
                  <w:tcW w:w="111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3.1.1,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3.3.1</w:t>
                  </w:r>
                </w:p>
              </w:tc>
            </w:tr>
            <w:tr w:rsidR="00D41330" w:rsidRPr="005C206C" w:rsidTr="00D42284">
              <w:trPr>
                <w:trHeight w:val="161"/>
              </w:trPr>
              <w:tc>
                <w:tcPr>
                  <w:tcW w:w="798" w:type="dxa"/>
                  <w:tcBorders>
                    <w:top w:val="single" w:sz="4" w:space="0" w:color="auto"/>
                    <w:left w:val="single" w:sz="4" w:space="0" w:color="auto"/>
                    <w:bottom w:val="single" w:sz="4" w:space="0" w:color="auto"/>
                    <w:right w:val="single" w:sz="4" w:space="0" w:color="auto"/>
                  </w:tcBorders>
                  <w:hideMark/>
                </w:tcPr>
                <w:p w:rsidR="00D41330" w:rsidRPr="009C7C12" w:rsidRDefault="00D41330" w:rsidP="0068183B">
                  <w:pPr>
                    <w:rPr>
                      <w:sz w:val="18"/>
                      <w:szCs w:val="18"/>
                    </w:rPr>
                  </w:pPr>
                  <w:r w:rsidRPr="009C7C12">
                    <w:rPr>
                      <w:rFonts w:ascii="Times New Roman" w:hAnsi="Times New Roman" w:cs="Times New Roman"/>
                      <w:color w:val="000000" w:themeColor="text1"/>
                      <w:sz w:val="18"/>
                      <w:szCs w:val="18"/>
                      <w:lang w:bidi="mr-IN"/>
                    </w:rPr>
                    <w:t>C15-302.2</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1.3.1</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2.3.2,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2.3.3</w:t>
                  </w:r>
                </w:p>
                <w:p w:rsidR="00D41330" w:rsidRPr="005C206C" w:rsidRDefault="00D41330" w:rsidP="00221D6D">
                  <w:pPr>
                    <w:pStyle w:val="NormalWeb"/>
                    <w:spacing w:before="0" w:beforeAutospacing="0" w:after="0" w:afterAutospacing="0" w:line="276" w:lineRule="auto"/>
                    <w:jc w:val="center"/>
                    <w:rPr>
                      <w:sz w:val="20"/>
                      <w:szCs w:val="20"/>
                    </w:rPr>
                  </w:pP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3.2.2</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4.1.2,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4.3.3</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5.1.1,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5.1.2,</w:t>
                  </w:r>
                </w:p>
              </w:tc>
              <w:tc>
                <w:tcPr>
                  <w:tcW w:w="66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6.1.1,</w:t>
                  </w:r>
                </w:p>
              </w:tc>
              <w:tc>
                <w:tcPr>
                  <w:tcW w:w="49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34"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53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1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12.2.1</w:t>
                  </w:r>
                </w:p>
                <w:p w:rsidR="00D41330" w:rsidRPr="005C206C" w:rsidRDefault="00D41330" w:rsidP="00221D6D">
                  <w:pPr>
                    <w:pStyle w:val="NormalWeb"/>
                    <w:spacing w:before="0" w:beforeAutospacing="0" w:after="0" w:afterAutospacing="0" w:line="276" w:lineRule="auto"/>
                    <w:jc w:val="center"/>
                    <w:rPr>
                      <w:sz w:val="20"/>
                      <w:szCs w:val="20"/>
                    </w:rPr>
                  </w:pP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sz w:val="20"/>
                      <w:szCs w:val="20"/>
                    </w:rPr>
                  </w:pPr>
                </w:p>
                <w:p w:rsidR="00D41330" w:rsidRPr="005C206C" w:rsidRDefault="00D41330" w:rsidP="00221D6D">
                  <w:pPr>
                    <w:jc w:val="center"/>
                    <w:rPr>
                      <w:sz w:val="20"/>
                      <w:szCs w:val="20"/>
                      <w:lang w:val="en-IN" w:eastAsia="en-IN"/>
                    </w:rPr>
                  </w:pPr>
                  <w:r w:rsidRPr="005C206C">
                    <w:rPr>
                      <w:sz w:val="20"/>
                      <w:szCs w:val="20"/>
                      <w:lang w:val="en-IN" w:eastAsia="en-IN"/>
                    </w:rPr>
                    <w:t>1.2.1</w:t>
                  </w:r>
                </w:p>
                <w:p w:rsidR="00D41330" w:rsidRPr="005C206C" w:rsidRDefault="00D41330" w:rsidP="00221D6D">
                  <w:pPr>
                    <w:jc w:val="center"/>
                    <w:rPr>
                      <w:sz w:val="20"/>
                      <w:szCs w:val="20"/>
                      <w:lang w:val="en-IN" w:eastAsia="en-IN"/>
                    </w:rPr>
                  </w:pPr>
                  <w:r w:rsidRPr="005C206C">
                    <w:rPr>
                      <w:sz w:val="20"/>
                      <w:szCs w:val="20"/>
                      <w:lang w:val="en-IN" w:eastAsia="en-IN"/>
                    </w:rPr>
                    <w:t>1.3.1</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2.3.1</w:t>
                  </w:r>
                </w:p>
              </w:tc>
              <w:tc>
                <w:tcPr>
                  <w:tcW w:w="111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3.1.1,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3.3.1</w:t>
                  </w:r>
                </w:p>
              </w:tc>
            </w:tr>
            <w:tr w:rsidR="00D41330" w:rsidRPr="005C206C" w:rsidTr="00D42284">
              <w:trPr>
                <w:trHeight w:val="161"/>
              </w:trPr>
              <w:tc>
                <w:tcPr>
                  <w:tcW w:w="798" w:type="dxa"/>
                  <w:tcBorders>
                    <w:top w:val="single" w:sz="4" w:space="0" w:color="auto"/>
                    <w:left w:val="single" w:sz="4" w:space="0" w:color="auto"/>
                    <w:bottom w:val="single" w:sz="4" w:space="0" w:color="auto"/>
                    <w:right w:val="single" w:sz="4" w:space="0" w:color="auto"/>
                  </w:tcBorders>
                  <w:hideMark/>
                </w:tcPr>
                <w:p w:rsidR="00D41330" w:rsidRPr="009C7C12" w:rsidRDefault="00D41330" w:rsidP="0068183B">
                  <w:pPr>
                    <w:rPr>
                      <w:sz w:val="18"/>
                      <w:szCs w:val="18"/>
                    </w:rPr>
                  </w:pPr>
                  <w:r w:rsidRPr="009C7C12">
                    <w:rPr>
                      <w:rFonts w:ascii="Times New Roman" w:hAnsi="Times New Roman" w:cs="Times New Roman"/>
                      <w:color w:val="000000" w:themeColor="text1"/>
                      <w:sz w:val="18"/>
                      <w:szCs w:val="18"/>
                      <w:lang w:bidi="mr-IN"/>
                    </w:rPr>
                    <w:t>C15-302.3</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1.3.1</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2.1.2,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2.2.3,</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2.3.1,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2.3.2</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3.3.2,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3.3.3</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4.1.2,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4.3.3.</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5.1.1,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5.1.2</w:t>
                  </w:r>
                </w:p>
              </w:tc>
              <w:tc>
                <w:tcPr>
                  <w:tcW w:w="66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6.1.1</w:t>
                  </w:r>
                </w:p>
              </w:tc>
              <w:tc>
                <w:tcPr>
                  <w:tcW w:w="49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34"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53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1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12.2.1</w:t>
                  </w:r>
                </w:p>
                <w:p w:rsidR="00D41330" w:rsidRPr="005C206C" w:rsidRDefault="00D41330" w:rsidP="00221D6D">
                  <w:pPr>
                    <w:pStyle w:val="NormalWeb"/>
                    <w:spacing w:before="0" w:beforeAutospacing="0" w:after="0" w:afterAutospacing="0" w:line="276" w:lineRule="auto"/>
                    <w:jc w:val="center"/>
                    <w:rPr>
                      <w:sz w:val="20"/>
                      <w:szCs w:val="20"/>
                    </w:rPr>
                  </w:pP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sz w:val="20"/>
                      <w:szCs w:val="20"/>
                    </w:rPr>
                  </w:pPr>
                </w:p>
                <w:p w:rsidR="00D41330" w:rsidRPr="005C206C" w:rsidRDefault="00D41330" w:rsidP="00221D6D">
                  <w:pPr>
                    <w:jc w:val="center"/>
                    <w:rPr>
                      <w:sz w:val="20"/>
                      <w:szCs w:val="20"/>
                      <w:lang w:val="en-IN" w:eastAsia="en-IN"/>
                    </w:rPr>
                  </w:pPr>
                  <w:r w:rsidRPr="005C206C">
                    <w:rPr>
                      <w:sz w:val="20"/>
                      <w:szCs w:val="20"/>
                      <w:lang w:val="en-IN" w:eastAsia="en-IN"/>
                    </w:rPr>
                    <w:t>1.2.1</w:t>
                  </w:r>
                </w:p>
                <w:p w:rsidR="00D41330" w:rsidRPr="005C206C" w:rsidRDefault="00D41330" w:rsidP="00221D6D">
                  <w:pPr>
                    <w:jc w:val="center"/>
                    <w:rPr>
                      <w:sz w:val="20"/>
                      <w:szCs w:val="20"/>
                      <w:lang w:val="en-IN" w:eastAsia="en-IN"/>
                    </w:rPr>
                  </w:pPr>
                  <w:r w:rsidRPr="005C206C">
                    <w:rPr>
                      <w:sz w:val="20"/>
                      <w:szCs w:val="20"/>
                      <w:lang w:val="en-IN" w:eastAsia="en-IN"/>
                    </w:rPr>
                    <w:t>1.3.1</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2.3.1</w:t>
                  </w:r>
                </w:p>
              </w:tc>
              <w:tc>
                <w:tcPr>
                  <w:tcW w:w="111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3.1.1,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3.3.1</w:t>
                  </w:r>
                </w:p>
              </w:tc>
            </w:tr>
            <w:tr w:rsidR="00D41330" w:rsidRPr="005C206C" w:rsidTr="00D42284">
              <w:trPr>
                <w:trHeight w:val="161"/>
              </w:trPr>
              <w:tc>
                <w:tcPr>
                  <w:tcW w:w="798" w:type="dxa"/>
                  <w:tcBorders>
                    <w:top w:val="single" w:sz="4" w:space="0" w:color="auto"/>
                    <w:left w:val="single" w:sz="4" w:space="0" w:color="auto"/>
                    <w:bottom w:val="single" w:sz="4" w:space="0" w:color="auto"/>
                    <w:right w:val="single" w:sz="4" w:space="0" w:color="auto"/>
                  </w:tcBorders>
                  <w:hideMark/>
                </w:tcPr>
                <w:p w:rsidR="00D41330" w:rsidRPr="009C7C12" w:rsidRDefault="00D41330" w:rsidP="0068183B">
                  <w:pPr>
                    <w:rPr>
                      <w:sz w:val="18"/>
                      <w:szCs w:val="18"/>
                    </w:rPr>
                  </w:pPr>
                  <w:r w:rsidRPr="009C7C12">
                    <w:rPr>
                      <w:rFonts w:ascii="Times New Roman" w:hAnsi="Times New Roman" w:cs="Times New Roman"/>
                      <w:color w:val="000000" w:themeColor="text1"/>
                      <w:sz w:val="18"/>
                      <w:szCs w:val="18"/>
                      <w:lang w:bidi="mr-IN"/>
                    </w:rPr>
                    <w:t>C15-302.4</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1.3.1</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2.1.3,</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2.2.2,</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3.3.4,</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3.3.1</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4.3.3</w:t>
                  </w:r>
                </w:p>
              </w:tc>
              <w:tc>
                <w:tcPr>
                  <w:tcW w:w="664"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6.1.1</w:t>
                  </w:r>
                </w:p>
              </w:tc>
              <w:tc>
                <w:tcPr>
                  <w:tcW w:w="49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34"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53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1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12.3.3</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sz w:val="20"/>
                      <w:szCs w:val="20"/>
                    </w:rPr>
                  </w:pPr>
                </w:p>
                <w:p w:rsidR="00D41330" w:rsidRPr="005C206C" w:rsidRDefault="00D41330" w:rsidP="00221D6D">
                  <w:pPr>
                    <w:jc w:val="center"/>
                    <w:rPr>
                      <w:sz w:val="20"/>
                      <w:szCs w:val="20"/>
                      <w:lang w:val="en-IN" w:eastAsia="en-IN"/>
                    </w:rPr>
                  </w:pPr>
                  <w:r w:rsidRPr="005C206C">
                    <w:rPr>
                      <w:sz w:val="20"/>
                      <w:szCs w:val="20"/>
                      <w:lang w:val="en-IN" w:eastAsia="en-IN"/>
                    </w:rPr>
                    <w:t>1.3.1</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2.3.1</w:t>
                  </w:r>
                </w:p>
              </w:tc>
              <w:tc>
                <w:tcPr>
                  <w:tcW w:w="111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3.1.1,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3.3.1</w:t>
                  </w:r>
                </w:p>
              </w:tc>
            </w:tr>
            <w:tr w:rsidR="00D41330" w:rsidRPr="005C206C" w:rsidTr="00D42284">
              <w:trPr>
                <w:trHeight w:val="161"/>
              </w:trPr>
              <w:tc>
                <w:tcPr>
                  <w:tcW w:w="798" w:type="dxa"/>
                  <w:tcBorders>
                    <w:top w:val="single" w:sz="4" w:space="0" w:color="auto"/>
                    <w:left w:val="single" w:sz="4" w:space="0" w:color="auto"/>
                    <w:bottom w:val="single" w:sz="4" w:space="0" w:color="auto"/>
                    <w:right w:val="single" w:sz="4" w:space="0" w:color="auto"/>
                  </w:tcBorders>
                  <w:hideMark/>
                </w:tcPr>
                <w:p w:rsidR="00D41330" w:rsidRPr="009C7C12" w:rsidRDefault="00D41330" w:rsidP="0068183B">
                  <w:pPr>
                    <w:rPr>
                      <w:sz w:val="18"/>
                      <w:szCs w:val="18"/>
                    </w:rPr>
                  </w:pPr>
                  <w:r w:rsidRPr="009C7C12">
                    <w:rPr>
                      <w:rFonts w:ascii="Times New Roman" w:hAnsi="Times New Roman" w:cs="Times New Roman"/>
                      <w:color w:val="000000" w:themeColor="text1"/>
                      <w:sz w:val="18"/>
                      <w:szCs w:val="18"/>
                      <w:lang w:bidi="mr-IN"/>
                    </w:rPr>
                    <w:t>C15-302.5</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1.3.1</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2.3.1</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3.3.4,</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3.3.1</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4.3.3</w:t>
                  </w:r>
                </w:p>
              </w:tc>
              <w:tc>
                <w:tcPr>
                  <w:tcW w:w="664"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6.1.1</w:t>
                  </w:r>
                </w:p>
              </w:tc>
              <w:tc>
                <w:tcPr>
                  <w:tcW w:w="49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34"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53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1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12.3.3</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1.3.1.</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2.3.1</w:t>
                  </w:r>
                </w:p>
              </w:tc>
              <w:tc>
                <w:tcPr>
                  <w:tcW w:w="111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3.1.1,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3.3.1</w:t>
                  </w:r>
                </w:p>
              </w:tc>
            </w:tr>
            <w:tr w:rsidR="00D41330" w:rsidRPr="005C206C" w:rsidTr="00D42284">
              <w:trPr>
                <w:trHeight w:val="161"/>
              </w:trPr>
              <w:tc>
                <w:tcPr>
                  <w:tcW w:w="798" w:type="dxa"/>
                  <w:tcBorders>
                    <w:top w:val="single" w:sz="4" w:space="0" w:color="auto"/>
                    <w:left w:val="single" w:sz="4" w:space="0" w:color="auto"/>
                    <w:bottom w:val="single" w:sz="4" w:space="0" w:color="auto"/>
                    <w:right w:val="single" w:sz="4" w:space="0" w:color="auto"/>
                  </w:tcBorders>
                  <w:hideMark/>
                </w:tcPr>
                <w:p w:rsidR="00D41330" w:rsidRPr="009C7C12" w:rsidRDefault="00D41330" w:rsidP="0068183B">
                  <w:pPr>
                    <w:rPr>
                      <w:sz w:val="18"/>
                      <w:szCs w:val="18"/>
                    </w:rPr>
                  </w:pPr>
                  <w:r w:rsidRPr="009C7C12">
                    <w:rPr>
                      <w:rFonts w:ascii="Times New Roman" w:hAnsi="Times New Roman" w:cs="Times New Roman"/>
                      <w:color w:val="000000" w:themeColor="text1"/>
                      <w:sz w:val="18"/>
                      <w:szCs w:val="18"/>
                      <w:lang w:bidi="mr-IN"/>
                    </w:rPr>
                    <w:t>C15-302.6</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1.3.1</w:t>
                  </w:r>
                </w:p>
              </w:tc>
              <w:tc>
                <w:tcPr>
                  <w:tcW w:w="66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2.1.3,</w:t>
                  </w:r>
                </w:p>
                <w:p w:rsidR="00D41330" w:rsidRPr="005C206C" w:rsidRDefault="00D41330" w:rsidP="00221D6D">
                  <w:pPr>
                    <w:jc w:val="center"/>
                    <w:rPr>
                      <w:sz w:val="20"/>
                      <w:szCs w:val="20"/>
                    </w:rPr>
                  </w:pPr>
                  <w:r w:rsidRPr="005C206C">
                    <w:rPr>
                      <w:sz w:val="20"/>
                      <w:szCs w:val="20"/>
                    </w:rPr>
                    <w:t>2.2.2,</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3.3.4,</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3.3.1</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4.3.3</w:t>
                  </w:r>
                </w:p>
              </w:tc>
              <w:tc>
                <w:tcPr>
                  <w:tcW w:w="664"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6.1.1</w:t>
                  </w:r>
                </w:p>
              </w:tc>
              <w:tc>
                <w:tcPr>
                  <w:tcW w:w="49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34"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53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jc w:val="center"/>
                    <w:rPr>
                      <w:sz w:val="20"/>
                      <w:szCs w:val="20"/>
                    </w:rPr>
                  </w:pPr>
                  <w:r w:rsidRPr="005C206C">
                    <w:rPr>
                      <w:sz w:val="20"/>
                      <w:szCs w:val="20"/>
                    </w:rPr>
                    <w:t>---</w:t>
                  </w:r>
                </w:p>
              </w:tc>
              <w:tc>
                <w:tcPr>
                  <w:tcW w:w="71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12.3.3</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1.3.1.</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2.3.1</w:t>
                  </w:r>
                </w:p>
              </w:tc>
              <w:tc>
                <w:tcPr>
                  <w:tcW w:w="111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3.1.1,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3.3.1</w:t>
                  </w:r>
                </w:p>
              </w:tc>
            </w:tr>
            <w:tr w:rsidR="00D41330" w:rsidRPr="005C206C" w:rsidTr="00D42284">
              <w:trPr>
                <w:trHeight w:val="161"/>
              </w:trPr>
              <w:tc>
                <w:tcPr>
                  <w:tcW w:w="798" w:type="dxa"/>
                  <w:tcBorders>
                    <w:top w:val="single" w:sz="4" w:space="0" w:color="auto"/>
                    <w:left w:val="single" w:sz="4" w:space="0" w:color="auto"/>
                    <w:bottom w:val="single" w:sz="4" w:space="0" w:color="auto"/>
                    <w:right w:val="single" w:sz="4" w:space="0" w:color="auto"/>
                  </w:tcBorders>
                  <w:hideMark/>
                </w:tcPr>
                <w:p w:rsidR="00D41330" w:rsidRPr="009C7C12" w:rsidRDefault="00D41330" w:rsidP="0068183B">
                  <w:pPr>
                    <w:rPr>
                      <w:sz w:val="18"/>
                      <w:szCs w:val="18"/>
                    </w:rPr>
                  </w:pPr>
                  <w:r w:rsidRPr="009C7C12">
                    <w:rPr>
                      <w:rFonts w:ascii="Times New Roman" w:hAnsi="Times New Roman" w:cs="Times New Roman"/>
                      <w:color w:val="000000" w:themeColor="text1"/>
                      <w:sz w:val="18"/>
                      <w:szCs w:val="18"/>
                      <w:lang w:bidi="mr-IN"/>
                    </w:rPr>
                    <w:t>C15-302.7</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1.3.1</w:t>
                  </w:r>
                </w:p>
              </w:tc>
              <w:tc>
                <w:tcPr>
                  <w:tcW w:w="669"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2.1.3,</w:t>
                  </w:r>
                </w:p>
                <w:p w:rsidR="00D41330" w:rsidRPr="005C206C" w:rsidRDefault="00D41330" w:rsidP="00221D6D">
                  <w:pPr>
                    <w:jc w:val="center"/>
                    <w:rPr>
                      <w:sz w:val="20"/>
                      <w:szCs w:val="20"/>
                    </w:rPr>
                  </w:pPr>
                  <w:r w:rsidRPr="005C206C">
                    <w:rPr>
                      <w:sz w:val="20"/>
                      <w:szCs w:val="20"/>
                    </w:rPr>
                    <w:t>2.2.2,</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3.1.1,</w:t>
                  </w:r>
                </w:p>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3.2.1</w:t>
                  </w:r>
                </w:p>
              </w:tc>
              <w:tc>
                <w:tcPr>
                  <w:tcW w:w="71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rFonts w:eastAsia="Calibri"/>
                      <w:bCs/>
                      <w:color w:val="000000"/>
                      <w:kern w:val="24"/>
                      <w:sz w:val="20"/>
                      <w:szCs w:val="20"/>
                      <w:lang w:val="en-US"/>
                    </w:rPr>
                  </w:pPr>
                  <w:r w:rsidRPr="005C206C">
                    <w:rPr>
                      <w:rFonts w:eastAsia="Calibri"/>
                      <w:bCs/>
                      <w:color w:val="000000"/>
                      <w:kern w:val="24"/>
                      <w:sz w:val="20"/>
                      <w:szCs w:val="20"/>
                      <w:lang w:val="en-US"/>
                    </w:rPr>
                    <w:t>4.2.1,</w:t>
                  </w:r>
                </w:p>
                <w:p w:rsidR="00D41330" w:rsidRPr="005C206C" w:rsidRDefault="00D41330" w:rsidP="00221D6D">
                  <w:pPr>
                    <w:pStyle w:val="NormalWeb"/>
                    <w:spacing w:before="0" w:beforeAutospacing="0" w:after="0" w:afterAutospacing="0" w:line="276" w:lineRule="auto"/>
                    <w:jc w:val="center"/>
                    <w:rPr>
                      <w:rFonts w:eastAsia="Calibri"/>
                      <w:bCs/>
                      <w:color w:val="000000"/>
                      <w:kern w:val="24"/>
                      <w:sz w:val="20"/>
                      <w:szCs w:val="20"/>
                      <w:lang w:val="en-US"/>
                    </w:rPr>
                  </w:pPr>
                  <w:r w:rsidRPr="005C206C">
                    <w:rPr>
                      <w:rFonts w:eastAsia="Calibri"/>
                      <w:bCs/>
                      <w:color w:val="000000"/>
                      <w:kern w:val="24"/>
                      <w:sz w:val="20"/>
                      <w:szCs w:val="20"/>
                      <w:lang w:val="en-US"/>
                    </w:rPr>
                    <w:t>4.3.3</w:t>
                  </w:r>
                </w:p>
              </w:tc>
              <w:tc>
                <w:tcPr>
                  <w:tcW w:w="66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5.1.2</w:t>
                  </w:r>
                </w:p>
                <w:p w:rsidR="00D41330" w:rsidRPr="005C206C" w:rsidRDefault="00D41330" w:rsidP="00221D6D">
                  <w:pPr>
                    <w:pStyle w:val="NormalWeb"/>
                    <w:spacing w:before="0" w:beforeAutospacing="0" w:after="0" w:afterAutospacing="0" w:line="276" w:lineRule="auto"/>
                    <w:jc w:val="center"/>
                    <w:rPr>
                      <w:sz w:val="20"/>
                      <w:szCs w:val="20"/>
                    </w:rPr>
                  </w:pPr>
                </w:p>
              </w:tc>
              <w:tc>
                <w:tcPr>
                  <w:tcW w:w="669"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6.1.1</w:t>
                  </w:r>
                </w:p>
              </w:tc>
              <w:tc>
                <w:tcPr>
                  <w:tcW w:w="490"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D41330" w:rsidRPr="00D42284"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D42284">
                    <w:rPr>
                      <w:rFonts w:eastAsia="Times New Roman"/>
                      <w:color w:val="000000" w:themeColor="text1"/>
                      <w:sz w:val="20"/>
                      <w:szCs w:val="20"/>
                    </w:rPr>
                    <w:t>8.2.1,</w:t>
                  </w:r>
                </w:p>
                <w:p w:rsidR="00D41330" w:rsidRPr="00D42284"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D42284">
                    <w:rPr>
                      <w:rFonts w:eastAsia="Times New Roman"/>
                      <w:color w:val="000000" w:themeColor="text1"/>
                      <w:sz w:val="20"/>
                      <w:szCs w:val="20"/>
                    </w:rPr>
                    <w:t>8.2.1,8.3.1,</w:t>
                  </w:r>
                </w:p>
                <w:p w:rsidR="00D41330" w:rsidRPr="00D42284" w:rsidRDefault="00D41330" w:rsidP="00221D6D">
                  <w:pPr>
                    <w:pStyle w:val="NormalWeb"/>
                    <w:spacing w:before="0" w:beforeAutospacing="0" w:after="0" w:afterAutospacing="0" w:line="276" w:lineRule="auto"/>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D41330" w:rsidRPr="00D42284"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D42284">
                    <w:rPr>
                      <w:rFonts w:eastAsia="DejaVu Sans"/>
                      <w:bCs/>
                      <w:color w:val="000000"/>
                      <w:kern w:val="24"/>
                      <w:sz w:val="20"/>
                      <w:szCs w:val="20"/>
                    </w:rPr>
                    <w:t>9.1.1,</w:t>
                  </w:r>
                </w:p>
                <w:p w:rsidR="00D41330" w:rsidRPr="00D42284"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D42284">
                    <w:rPr>
                      <w:rFonts w:eastAsia="DejaVu Sans"/>
                      <w:bCs/>
                      <w:color w:val="000000"/>
                      <w:kern w:val="24"/>
                      <w:sz w:val="20"/>
                      <w:szCs w:val="20"/>
                    </w:rPr>
                    <w:t>9.2.1,9.2.2,</w:t>
                  </w:r>
                </w:p>
                <w:p w:rsidR="00D41330" w:rsidRPr="00D42284"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D42284">
                    <w:rPr>
                      <w:rFonts w:eastAsia="DejaVu Sans"/>
                      <w:bCs/>
                      <w:color w:val="000000"/>
                      <w:kern w:val="24"/>
                      <w:sz w:val="20"/>
                      <w:szCs w:val="20"/>
                    </w:rPr>
                    <w:t>9.3.1.</w:t>
                  </w:r>
                </w:p>
              </w:tc>
              <w:tc>
                <w:tcPr>
                  <w:tcW w:w="734"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10.1.1,</w:t>
                  </w:r>
                </w:p>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10.1.2,</w:t>
                  </w:r>
                </w:p>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10.2.1,</w:t>
                  </w:r>
                </w:p>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10.3.1</w:t>
                  </w:r>
                </w:p>
              </w:tc>
              <w:tc>
                <w:tcPr>
                  <w:tcW w:w="53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sz w:val="20"/>
                      <w:szCs w:val="20"/>
                    </w:rPr>
                    <w:t>---</w:t>
                  </w:r>
                </w:p>
              </w:tc>
              <w:tc>
                <w:tcPr>
                  <w:tcW w:w="718" w:type="dxa"/>
                  <w:tcBorders>
                    <w:top w:val="single" w:sz="4" w:space="0" w:color="auto"/>
                    <w:left w:val="single" w:sz="4" w:space="0" w:color="auto"/>
                    <w:bottom w:val="single" w:sz="4" w:space="0" w:color="auto"/>
                    <w:right w:val="single" w:sz="4" w:space="0" w:color="auto"/>
                  </w:tcBorders>
                  <w:vAlign w:val="center"/>
                </w:tcPr>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12.1.1,</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12.2.2,</w:t>
                  </w:r>
                </w:p>
                <w:p w:rsidR="00D41330" w:rsidRPr="005C206C" w:rsidRDefault="00D41330" w:rsidP="00221D6D">
                  <w:pPr>
                    <w:pStyle w:val="NormalWeb"/>
                    <w:spacing w:before="0" w:beforeAutospacing="0" w:after="0" w:afterAutospacing="0" w:line="276" w:lineRule="auto"/>
                    <w:jc w:val="center"/>
                    <w:rPr>
                      <w:sz w:val="20"/>
                      <w:szCs w:val="20"/>
                    </w:rPr>
                  </w:pPr>
                  <w:r w:rsidRPr="005C206C">
                    <w:rPr>
                      <w:sz w:val="20"/>
                      <w:szCs w:val="20"/>
                    </w:rPr>
                    <w:t>12.3.3</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1.2.1,</w:t>
                  </w:r>
                </w:p>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1.3.1.</w:t>
                  </w:r>
                </w:p>
              </w:tc>
              <w:tc>
                <w:tcPr>
                  <w:tcW w:w="628"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2.2.1,</w:t>
                  </w:r>
                </w:p>
                <w:p w:rsidR="00D41330" w:rsidRPr="005C206C" w:rsidRDefault="00D41330" w:rsidP="00221D6D">
                  <w:pPr>
                    <w:pStyle w:val="NormalWeb"/>
                    <w:spacing w:before="0" w:beforeAutospacing="0" w:after="0" w:afterAutospacing="0" w:line="276" w:lineRule="auto"/>
                    <w:jc w:val="center"/>
                    <w:rPr>
                      <w:rFonts w:eastAsia="DejaVu Sans"/>
                      <w:bCs/>
                      <w:color w:val="000000"/>
                      <w:kern w:val="24"/>
                      <w:sz w:val="20"/>
                      <w:szCs w:val="20"/>
                    </w:rPr>
                  </w:pPr>
                  <w:r w:rsidRPr="005C206C">
                    <w:rPr>
                      <w:rFonts w:eastAsia="DejaVu Sans"/>
                      <w:bCs/>
                      <w:color w:val="000000"/>
                      <w:kern w:val="24"/>
                      <w:sz w:val="20"/>
                      <w:szCs w:val="20"/>
                    </w:rPr>
                    <w:t>2.3.1</w:t>
                  </w:r>
                </w:p>
              </w:tc>
              <w:tc>
                <w:tcPr>
                  <w:tcW w:w="1110" w:type="dxa"/>
                  <w:tcBorders>
                    <w:top w:val="single" w:sz="4" w:space="0" w:color="auto"/>
                    <w:left w:val="single" w:sz="4" w:space="0" w:color="auto"/>
                    <w:bottom w:val="single" w:sz="4" w:space="0" w:color="auto"/>
                    <w:right w:val="single" w:sz="4" w:space="0" w:color="auto"/>
                  </w:tcBorders>
                </w:tcPr>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3.1.1,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3.2.1,</w:t>
                  </w:r>
                </w:p>
                <w:p w:rsidR="00D41330" w:rsidRPr="005C206C" w:rsidRDefault="00D41330" w:rsidP="00221D6D">
                  <w:pPr>
                    <w:pStyle w:val="NormalWeb"/>
                    <w:spacing w:before="0" w:beforeAutospacing="0" w:after="0" w:afterAutospacing="0" w:line="276" w:lineRule="auto"/>
                    <w:jc w:val="center"/>
                    <w:rPr>
                      <w:rFonts w:eastAsia="Times New Roman"/>
                      <w:color w:val="000000" w:themeColor="text1"/>
                      <w:sz w:val="20"/>
                      <w:szCs w:val="20"/>
                    </w:rPr>
                  </w:pPr>
                  <w:r w:rsidRPr="005C206C">
                    <w:rPr>
                      <w:rFonts w:eastAsia="Times New Roman"/>
                      <w:color w:val="000000" w:themeColor="text1"/>
                      <w:sz w:val="20"/>
                      <w:szCs w:val="20"/>
                    </w:rPr>
                    <w:t>3.3.1</w:t>
                  </w:r>
                </w:p>
              </w:tc>
            </w:tr>
          </w:tbl>
          <w:p w:rsidR="00DB0200" w:rsidRPr="009B2779" w:rsidRDefault="00DB0200" w:rsidP="00221D6D">
            <w:pPr>
              <w:jc w:val="center"/>
              <w:rPr>
                <w:rFonts w:ascii="Times New Roman" w:hAnsi="Times New Roman" w:cs="Times New Roman"/>
                <w:b/>
                <w:bCs/>
                <w:sz w:val="28"/>
                <w:szCs w:val="28"/>
              </w:rPr>
            </w:pPr>
            <w:r w:rsidRPr="009B2779">
              <w:rPr>
                <w:rFonts w:ascii="Times New Roman" w:hAnsi="Times New Roman" w:cs="Times New Roman"/>
                <w:b/>
                <w:bCs/>
                <w:sz w:val="28"/>
                <w:szCs w:val="28"/>
              </w:rPr>
              <w:t>Justification Matrix.</w:t>
            </w:r>
          </w:p>
          <w:p w:rsidR="00102EDD" w:rsidRDefault="00102EDD" w:rsidP="00221D6D">
            <w:pPr>
              <w:tabs>
                <w:tab w:val="left" w:pos="1095"/>
              </w:tabs>
              <w:ind w:left="-450"/>
              <w:jc w:val="center"/>
              <w:rPr>
                <w:rFonts w:ascii="Times New Roman" w:hAnsi="Times New Roman" w:cs="Times New Roman"/>
                <w:sz w:val="28"/>
                <w:szCs w:val="28"/>
              </w:rPr>
            </w:pPr>
          </w:p>
        </w:tc>
      </w:tr>
    </w:tbl>
    <w:p w:rsidR="00A24CED" w:rsidRDefault="00A24CED" w:rsidP="00A24CED">
      <w:pPr>
        <w:tabs>
          <w:tab w:val="left" w:pos="820"/>
          <w:tab w:val="left" w:pos="915"/>
        </w:tabs>
        <w:rPr>
          <w:rFonts w:ascii="Times New Roman" w:hAnsi="Times New Roman" w:cs="Times New Roman"/>
          <w:sz w:val="28"/>
          <w:szCs w:val="28"/>
        </w:rPr>
      </w:pPr>
    </w:p>
    <w:p w:rsidR="007B68CB" w:rsidRDefault="00A24CED" w:rsidP="003229B3">
      <w:pPr>
        <w:tabs>
          <w:tab w:val="left" w:pos="820"/>
          <w:tab w:val="left" w:pos="915"/>
        </w:tabs>
        <w:ind w:left="-540"/>
        <w:rPr>
          <w:rFonts w:ascii="Times New Roman" w:hAnsi="Times New Roman" w:cs="Times New Roman"/>
          <w:sz w:val="28"/>
          <w:szCs w:val="28"/>
        </w:rPr>
      </w:pPr>
      <w:r>
        <w:rPr>
          <w:rFonts w:ascii="Times New Roman" w:hAnsi="Times New Roman" w:cs="Times New Roman"/>
          <w:sz w:val="28"/>
          <w:szCs w:val="28"/>
        </w:rPr>
        <w:tab/>
      </w:r>
    </w:p>
    <w:sectPr w:rsidR="007B68CB" w:rsidSect="005C206C">
      <w:pgSz w:w="11907" w:h="16839" w:code="9"/>
      <w:pgMar w:top="1008" w:right="2246" w:bottom="1397" w:left="90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811" w:rsidRDefault="007E5811" w:rsidP="005822BC">
      <w:pPr>
        <w:spacing w:after="0" w:line="240" w:lineRule="auto"/>
      </w:pPr>
      <w:r>
        <w:separator/>
      </w:r>
    </w:p>
  </w:endnote>
  <w:endnote w:type="continuationSeparator" w:id="1">
    <w:p w:rsidR="007E5811" w:rsidRDefault="007E5811" w:rsidP="005822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811" w:rsidRDefault="007E5811" w:rsidP="005822BC">
      <w:pPr>
        <w:spacing w:after="0" w:line="240" w:lineRule="auto"/>
      </w:pPr>
      <w:r>
        <w:separator/>
      </w:r>
    </w:p>
  </w:footnote>
  <w:footnote w:type="continuationSeparator" w:id="1">
    <w:p w:rsidR="007E5811" w:rsidRDefault="007E5811" w:rsidP="005822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B05C6B"/>
    <w:multiLevelType w:val="hybridMultilevel"/>
    <w:tmpl w:val="7E00113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096A8B"/>
    <w:multiLevelType w:val="hybridMultilevel"/>
    <w:tmpl w:val="413AB8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51A0FB2"/>
    <w:multiLevelType w:val="hybridMultilevel"/>
    <w:tmpl w:val="95DEE6CA"/>
    <w:lvl w:ilvl="0" w:tplc="A60A5C54">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AC0435D"/>
    <w:multiLevelType w:val="hybridMultilevel"/>
    <w:tmpl w:val="112068D4"/>
    <w:lvl w:ilvl="0" w:tplc="F4D2D9F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FF4771"/>
    <w:multiLevelType w:val="hybridMultilevel"/>
    <w:tmpl w:val="F96C4832"/>
    <w:lvl w:ilvl="0" w:tplc="04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B60161F"/>
    <w:multiLevelType w:val="hybridMultilevel"/>
    <w:tmpl w:val="95F083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802442"/>
    <w:multiLevelType w:val="hybridMultilevel"/>
    <w:tmpl w:val="112068D4"/>
    <w:lvl w:ilvl="0" w:tplc="F4D2D9F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A86E91"/>
    <w:multiLevelType w:val="hybridMultilevel"/>
    <w:tmpl w:val="0ACECA2A"/>
    <w:lvl w:ilvl="0" w:tplc="04090009">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A83513E"/>
    <w:multiLevelType w:val="hybridMultilevel"/>
    <w:tmpl w:val="3EEC7556"/>
    <w:lvl w:ilvl="0" w:tplc="DDAA87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4C145E97"/>
    <w:multiLevelType w:val="hybridMultilevel"/>
    <w:tmpl w:val="112068D4"/>
    <w:lvl w:ilvl="0" w:tplc="F4D2D9F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367227"/>
    <w:multiLevelType w:val="hybridMultilevel"/>
    <w:tmpl w:val="A14A2C60"/>
    <w:lvl w:ilvl="0" w:tplc="000285A6">
      <w:start w:val="1"/>
      <w:numFmt w:val="decimal"/>
      <w:lvlText w:val="%1."/>
      <w:lvlJc w:val="left"/>
      <w:pPr>
        <w:ind w:left="390" w:hanging="39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C923CA7"/>
    <w:multiLevelType w:val="hybridMultilevel"/>
    <w:tmpl w:val="4AA4FA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DC364AB"/>
    <w:multiLevelType w:val="hybridMultilevel"/>
    <w:tmpl w:val="97DC5154"/>
    <w:lvl w:ilvl="0" w:tplc="6430136C">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D7766B"/>
    <w:multiLevelType w:val="hybridMultilevel"/>
    <w:tmpl w:val="413AB8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EA67B80"/>
    <w:multiLevelType w:val="hybridMultilevel"/>
    <w:tmpl w:val="112068D4"/>
    <w:lvl w:ilvl="0" w:tplc="F4D2D9F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917093"/>
    <w:multiLevelType w:val="hybridMultilevel"/>
    <w:tmpl w:val="112068D4"/>
    <w:lvl w:ilvl="0" w:tplc="F4D2D9F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231E1B"/>
    <w:multiLevelType w:val="hybridMultilevel"/>
    <w:tmpl w:val="6FC8E15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nsid w:val="68C47126"/>
    <w:multiLevelType w:val="hybridMultilevel"/>
    <w:tmpl w:val="B492E68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F1F45F9"/>
    <w:multiLevelType w:val="hybridMultilevel"/>
    <w:tmpl w:val="112068D4"/>
    <w:lvl w:ilvl="0" w:tplc="F4D2D9F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AD3D43"/>
    <w:multiLevelType w:val="hybridMultilevel"/>
    <w:tmpl w:val="413AB8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3111124"/>
    <w:multiLevelType w:val="multilevel"/>
    <w:tmpl w:val="AED0EEC6"/>
    <w:lvl w:ilvl="0">
      <w:start w:val="2"/>
      <w:numFmt w:val="decimal"/>
      <w:lvlText w:val="%1"/>
      <w:lvlJc w:val="left"/>
      <w:pPr>
        <w:ind w:left="405" w:hanging="405"/>
      </w:pPr>
      <w:rPr>
        <w:rFonts w:hint="default"/>
        <w:color w:val="FF0000"/>
      </w:rPr>
    </w:lvl>
    <w:lvl w:ilvl="1">
      <w:start w:val="2"/>
      <w:numFmt w:val="decimal"/>
      <w:lvlText w:val="%1.%2"/>
      <w:lvlJc w:val="left"/>
      <w:pPr>
        <w:ind w:left="405" w:hanging="405"/>
      </w:pPr>
      <w:rPr>
        <w:rFonts w:hint="default"/>
        <w:color w:val="FF0000"/>
      </w:rPr>
    </w:lvl>
    <w:lvl w:ilvl="2">
      <w:start w:val="2"/>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FF0000"/>
      </w:rPr>
    </w:lvl>
    <w:lvl w:ilvl="4">
      <w:start w:val="1"/>
      <w:numFmt w:val="decimal"/>
      <w:lvlText w:val="%1.%2.%3.%4.%5"/>
      <w:lvlJc w:val="left"/>
      <w:pPr>
        <w:ind w:left="720" w:hanging="72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1">
    <w:nsid w:val="74761B60"/>
    <w:multiLevelType w:val="hybridMultilevel"/>
    <w:tmpl w:val="E18EAB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B5015F"/>
    <w:multiLevelType w:val="hybridMultilevel"/>
    <w:tmpl w:val="67882B24"/>
    <w:lvl w:ilvl="0" w:tplc="F4D2D9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B964BF"/>
    <w:multiLevelType w:val="hybridMultilevel"/>
    <w:tmpl w:val="112068D4"/>
    <w:lvl w:ilvl="0" w:tplc="F4D2D9F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21"/>
  </w:num>
  <w:num w:numId="5">
    <w:abstractNumId w:val="19"/>
  </w:num>
  <w:num w:numId="6">
    <w:abstractNumId w:val="1"/>
  </w:num>
  <w:num w:numId="7">
    <w:abstractNumId w:val="20"/>
  </w:num>
  <w:num w:numId="8">
    <w:abstractNumId w:val="13"/>
  </w:num>
  <w:num w:numId="9">
    <w:abstractNumId w:val="17"/>
  </w:num>
  <w:num w:numId="10">
    <w:abstractNumId w:val="2"/>
  </w:num>
  <w:num w:numId="11">
    <w:abstractNumId w:val="10"/>
  </w:num>
  <w:num w:numId="12">
    <w:abstractNumId w:val="4"/>
  </w:num>
  <w:num w:numId="13">
    <w:abstractNumId w:val="12"/>
  </w:num>
  <w:num w:numId="14">
    <w:abstractNumId w:val="11"/>
  </w:num>
  <w:num w:numId="15">
    <w:abstractNumId w:val="9"/>
  </w:num>
  <w:num w:numId="16">
    <w:abstractNumId w:val="18"/>
  </w:num>
  <w:num w:numId="17">
    <w:abstractNumId w:val="6"/>
  </w:num>
  <w:num w:numId="18">
    <w:abstractNumId w:val="15"/>
  </w:num>
  <w:num w:numId="19">
    <w:abstractNumId w:val="23"/>
  </w:num>
  <w:num w:numId="20">
    <w:abstractNumId w:val="14"/>
  </w:num>
  <w:num w:numId="21">
    <w:abstractNumId w:val="3"/>
  </w:num>
  <w:num w:numId="22">
    <w:abstractNumId w:val="22"/>
  </w:num>
  <w:num w:numId="23">
    <w:abstractNumId w:val="16"/>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F5760"/>
    <w:rsid w:val="00003A5F"/>
    <w:rsid w:val="00006E86"/>
    <w:rsid w:val="00007D3B"/>
    <w:rsid w:val="00026ADC"/>
    <w:rsid w:val="00040653"/>
    <w:rsid w:val="00057FC6"/>
    <w:rsid w:val="00062643"/>
    <w:rsid w:val="000634CE"/>
    <w:rsid w:val="0006505A"/>
    <w:rsid w:val="000660F8"/>
    <w:rsid w:val="00066720"/>
    <w:rsid w:val="0006794B"/>
    <w:rsid w:val="000745C6"/>
    <w:rsid w:val="00077B53"/>
    <w:rsid w:val="0008073D"/>
    <w:rsid w:val="00087F85"/>
    <w:rsid w:val="000969B6"/>
    <w:rsid w:val="000A4C94"/>
    <w:rsid w:val="000B08B3"/>
    <w:rsid w:val="000B3662"/>
    <w:rsid w:val="000B4963"/>
    <w:rsid w:val="000B5198"/>
    <w:rsid w:val="000C16D2"/>
    <w:rsid w:val="000C37B6"/>
    <w:rsid w:val="000C59A9"/>
    <w:rsid w:val="000C6544"/>
    <w:rsid w:val="000D22F7"/>
    <w:rsid w:val="000D30B1"/>
    <w:rsid w:val="000E3136"/>
    <w:rsid w:val="000F2E17"/>
    <w:rsid w:val="000F6C59"/>
    <w:rsid w:val="000F73AC"/>
    <w:rsid w:val="00102EDD"/>
    <w:rsid w:val="0010303A"/>
    <w:rsid w:val="00107A43"/>
    <w:rsid w:val="00111FCD"/>
    <w:rsid w:val="00113454"/>
    <w:rsid w:val="0011395A"/>
    <w:rsid w:val="001141DB"/>
    <w:rsid w:val="0011559A"/>
    <w:rsid w:val="00125CCF"/>
    <w:rsid w:val="0013007A"/>
    <w:rsid w:val="00137B5C"/>
    <w:rsid w:val="00140B76"/>
    <w:rsid w:val="0014160E"/>
    <w:rsid w:val="001419D6"/>
    <w:rsid w:val="0014382E"/>
    <w:rsid w:val="001469AD"/>
    <w:rsid w:val="00154B83"/>
    <w:rsid w:val="00155F40"/>
    <w:rsid w:val="00161409"/>
    <w:rsid w:val="00161ACA"/>
    <w:rsid w:val="00167F32"/>
    <w:rsid w:val="00174C6F"/>
    <w:rsid w:val="00180F07"/>
    <w:rsid w:val="0018607F"/>
    <w:rsid w:val="0018652C"/>
    <w:rsid w:val="00192621"/>
    <w:rsid w:val="00193996"/>
    <w:rsid w:val="001A2AD4"/>
    <w:rsid w:val="001C0CB5"/>
    <w:rsid w:val="001C19CF"/>
    <w:rsid w:val="001C25CD"/>
    <w:rsid w:val="001C44EA"/>
    <w:rsid w:val="001C6895"/>
    <w:rsid w:val="001C6AF2"/>
    <w:rsid w:val="001D02E6"/>
    <w:rsid w:val="001D603A"/>
    <w:rsid w:val="001E329C"/>
    <w:rsid w:val="001E46CE"/>
    <w:rsid w:val="001E6C5A"/>
    <w:rsid w:val="0020224A"/>
    <w:rsid w:val="002034C6"/>
    <w:rsid w:val="002047F3"/>
    <w:rsid w:val="00206394"/>
    <w:rsid w:val="00220D6F"/>
    <w:rsid w:val="00221D6D"/>
    <w:rsid w:val="002308D9"/>
    <w:rsid w:val="002336D2"/>
    <w:rsid w:val="00234F28"/>
    <w:rsid w:val="0023788E"/>
    <w:rsid w:val="00241661"/>
    <w:rsid w:val="002532A9"/>
    <w:rsid w:val="002604D1"/>
    <w:rsid w:val="002617CD"/>
    <w:rsid w:val="00263B82"/>
    <w:rsid w:val="0027106D"/>
    <w:rsid w:val="002753F1"/>
    <w:rsid w:val="00275F53"/>
    <w:rsid w:val="00285843"/>
    <w:rsid w:val="00287A41"/>
    <w:rsid w:val="002959CB"/>
    <w:rsid w:val="0029677E"/>
    <w:rsid w:val="002A716D"/>
    <w:rsid w:val="002B36B1"/>
    <w:rsid w:val="002C31D3"/>
    <w:rsid w:val="002D5A7B"/>
    <w:rsid w:val="002E2619"/>
    <w:rsid w:val="002F2EF8"/>
    <w:rsid w:val="002F3C50"/>
    <w:rsid w:val="002F5165"/>
    <w:rsid w:val="002F7B2C"/>
    <w:rsid w:val="00303B35"/>
    <w:rsid w:val="00306F6E"/>
    <w:rsid w:val="0031060E"/>
    <w:rsid w:val="003116E3"/>
    <w:rsid w:val="00314B49"/>
    <w:rsid w:val="00316D9B"/>
    <w:rsid w:val="003211D4"/>
    <w:rsid w:val="003229B3"/>
    <w:rsid w:val="00327987"/>
    <w:rsid w:val="00334E40"/>
    <w:rsid w:val="0033518B"/>
    <w:rsid w:val="00337C8F"/>
    <w:rsid w:val="00347C30"/>
    <w:rsid w:val="00353608"/>
    <w:rsid w:val="00360611"/>
    <w:rsid w:val="00362DA6"/>
    <w:rsid w:val="00362ECE"/>
    <w:rsid w:val="003821B0"/>
    <w:rsid w:val="003860B7"/>
    <w:rsid w:val="00387C70"/>
    <w:rsid w:val="00391B7C"/>
    <w:rsid w:val="00393BF8"/>
    <w:rsid w:val="003A2FDE"/>
    <w:rsid w:val="003A3A2B"/>
    <w:rsid w:val="003A5BA7"/>
    <w:rsid w:val="003B67B1"/>
    <w:rsid w:val="003C161D"/>
    <w:rsid w:val="003C2B6E"/>
    <w:rsid w:val="003C5FE7"/>
    <w:rsid w:val="003D5CA3"/>
    <w:rsid w:val="003D7723"/>
    <w:rsid w:val="003D7B35"/>
    <w:rsid w:val="003D7D6F"/>
    <w:rsid w:val="003E2C84"/>
    <w:rsid w:val="003F6B73"/>
    <w:rsid w:val="00401B3C"/>
    <w:rsid w:val="00401FD0"/>
    <w:rsid w:val="004033A8"/>
    <w:rsid w:val="004058B6"/>
    <w:rsid w:val="0041308C"/>
    <w:rsid w:val="00424E58"/>
    <w:rsid w:val="00431224"/>
    <w:rsid w:val="00446675"/>
    <w:rsid w:val="00447078"/>
    <w:rsid w:val="0045037F"/>
    <w:rsid w:val="004503BD"/>
    <w:rsid w:val="0046305C"/>
    <w:rsid w:val="00465472"/>
    <w:rsid w:val="004659A1"/>
    <w:rsid w:val="0047636F"/>
    <w:rsid w:val="0048647A"/>
    <w:rsid w:val="004879C1"/>
    <w:rsid w:val="00490C32"/>
    <w:rsid w:val="00491F68"/>
    <w:rsid w:val="00495029"/>
    <w:rsid w:val="00495EA1"/>
    <w:rsid w:val="004A1C4B"/>
    <w:rsid w:val="004C0E5A"/>
    <w:rsid w:val="004C0ECE"/>
    <w:rsid w:val="004C1181"/>
    <w:rsid w:val="004C7209"/>
    <w:rsid w:val="004D0739"/>
    <w:rsid w:val="004D3920"/>
    <w:rsid w:val="004D7B3D"/>
    <w:rsid w:val="004E3685"/>
    <w:rsid w:val="004F64F3"/>
    <w:rsid w:val="00500E86"/>
    <w:rsid w:val="00502378"/>
    <w:rsid w:val="005050F2"/>
    <w:rsid w:val="00521F5B"/>
    <w:rsid w:val="00527485"/>
    <w:rsid w:val="00530C77"/>
    <w:rsid w:val="00531B89"/>
    <w:rsid w:val="00533261"/>
    <w:rsid w:val="005360D0"/>
    <w:rsid w:val="00547F2F"/>
    <w:rsid w:val="00555896"/>
    <w:rsid w:val="0055762A"/>
    <w:rsid w:val="00557CB7"/>
    <w:rsid w:val="00560254"/>
    <w:rsid w:val="00561F76"/>
    <w:rsid w:val="0056346C"/>
    <w:rsid w:val="00572376"/>
    <w:rsid w:val="00572CD2"/>
    <w:rsid w:val="0057386B"/>
    <w:rsid w:val="00575EAA"/>
    <w:rsid w:val="0057708A"/>
    <w:rsid w:val="005822BC"/>
    <w:rsid w:val="00591E79"/>
    <w:rsid w:val="00592180"/>
    <w:rsid w:val="005B69A4"/>
    <w:rsid w:val="005B6E67"/>
    <w:rsid w:val="005C206C"/>
    <w:rsid w:val="005C46AB"/>
    <w:rsid w:val="005C738C"/>
    <w:rsid w:val="005D14F2"/>
    <w:rsid w:val="005D7077"/>
    <w:rsid w:val="005E298D"/>
    <w:rsid w:val="005E427C"/>
    <w:rsid w:val="005F71FC"/>
    <w:rsid w:val="005F7FFA"/>
    <w:rsid w:val="006036EC"/>
    <w:rsid w:val="00606AEE"/>
    <w:rsid w:val="00617FAC"/>
    <w:rsid w:val="0062320A"/>
    <w:rsid w:val="00623CFC"/>
    <w:rsid w:val="00623E58"/>
    <w:rsid w:val="00631821"/>
    <w:rsid w:val="0063677E"/>
    <w:rsid w:val="00641AF8"/>
    <w:rsid w:val="0064609C"/>
    <w:rsid w:val="00646796"/>
    <w:rsid w:val="00650217"/>
    <w:rsid w:val="00652D7E"/>
    <w:rsid w:val="00653F28"/>
    <w:rsid w:val="00662C3E"/>
    <w:rsid w:val="006715AA"/>
    <w:rsid w:val="00674396"/>
    <w:rsid w:val="006916E3"/>
    <w:rsid w:val="006B0751"/>
    <w:rsid w:val="006B1764"/>
    <w:rsid w:val="006B6066"/>
    <w:rsid w:val="006C0C6F"/>
    <w:rsid w:val="006C1838"/>
    <w:rsid w:val="006C2B8F"/>
    <w:rsid w:val="006C51A4"/>
    <w:rsid w:val="006D327B"/>
    <w:rsid w:val="006D4AED"/>
    <w:rsid w:val="006D53F8"/>
    <w:rsid w:val="006E1391"/>
    <w:rsid w:val="006E684E"/>
    <w:rsid w:val="006F1957"/>
    <w:rsid w:val="006F4554"/>
    <w:rsid w:val="00705668"/>
    <w:rsid w:val="0070609E"/>
    <w:rsid w:val="00724D05"/>
    <w:rsid w:val="00726204"/>
    <w:rsid w:val="00727EC2"/>
    <w:rsid w:val="00732584"/>
    <w:rsid w:val="00732D88"/>
    <w:rsid w:val="00733FEF"/>
    <w:rsid w:val="007471CF"/>
    <w:rsid w:val="00750795"/>
    <w:rsid w:val="00750C6A"/>
    <w:rsid w:val="007533A9"/>
    <w:rsid w:val="00760C17"/>
    <w:rsid w:val="00762EC5"/>
    <w:rsid w:val="00763C0B"/>
    <w:rsid w:val="0078503C"/>
    <w:rsid w:val="00785B05"/>
    <w:rsid w:val="00793E60"/>
    <w:rsid w:val="007969B2"/>
    <w:rsid w:val="007A109D"/>
    <w:rsid w:val="007A5518"/>
    <w:rsid w:val="007A6D5B"/>
    <w:rsid w:val="007A74AA"/>
    <w:rsid w:val="007B071D"/>
    <w:rsid w:val="007B2BBB"/>
    <w:rsid w:val="007B68CB"/>
    <w:rsid w:val="007C6051"/>
    <w:rsid w:val="007D620D"/>
    <w:rsid w:val="007E1F0C"/>
    <w:rsid w:val="007E507A"/>
    <w:rsid w:val="007E5811"/>
    <w:rsid w:val="007F3620"/>
    <w:rsid w:val="007F69F8"/>
    <w:rsid w:val="008012F1"/>
    <w:rsid w:val="00804115"/>
    <w:rsid w:val="00805805"/>
    <w:rsid w:val="00806511"/>
    <w:rsid w:val="00810CDB"/>
    <w:rsid w:val="00817532"/>
    <w:rsid w:val="00821620"/>
    <w:rsid w:val="0082566E"/>
    <w:rsid w:val="00834B2E"/>
    <w:rsid w:val="00841E6E"/>
    <w:rsid w:val="00845626"/>
    <w:rsid w:val="00846FC6"/>
    <w:rsid w:val="0084747D"/>
    <w:rsid w:val="00847AC0"/>
    <w:rsid w:val="008610CA"/>
    <w:rsid w:val="00871CF0"/>
    <w:rsid w:val="0087314C"/>
    <w:rsid w:val="0087339E"/>
    <w:rsid w:val="008740AA"/>
    <w:rsid w:val="008744D4"/>
    <w:rsid w:val="00874C29"/>
    <w:rsid w:val="00875C0B"/>
    <w:rsid w:val="008930FD"/>
    <w:rsid w:val="008B725E"/>
    <w:rsid w:val="008C3E57"/>
    <w:rsid w:val="008C6C21"/>
    <w:rsid w:val="008C7F4D"/>
    <w:rsid w:val="008D368D"/>
    <w:rsid w:val="008E133F"/>
    <w:rsid w:val="008E562F"/>
    <w:rsid w:val="008E731D"/>
    <w:rsid w:val="008F5534"/>
    <w:rsid w:val="008F6896"/>
    <w:rsid w:val="00900900"/>
    <w:rsid w:val="00901D2E"/>
    <w:rsid w:val="00903972"/>
    <w:rsid w:val="00914B70"/>
    <w:rsid w:val="00920354"/>
    <w:rsid w:val="00920500"/>
    <w:rsid w:val="0092356E"/>
    <w:rsid w:val="009266B2"/>
    <w:rsid w:val="009302C6"/>
    <w:rsid w:val="0093076A"/>
    <w:rsid w:val="009418AE"/>
    <w:rsid w:val="009440DF"/>
    <w:rsid w:val="00945919"/>
    <w:rsid w:val="00950039"/>
    <w:rsid w:val="0095198F"/>
    <w:rsid w:val="00951A4C"/>
    <w:rsid w:val="00951BB7"/>
    <w:rsid w:val="00953AA9"/>
    <w:rsid w:val="009616A7"/>
    <w:rsid w:val="00962D9C"/>
    <w:rsid w:val="00965627"/>
    <w:rsid w:val="00966A87"/>
    <w:rsid w:val="0097071F"/>
    <w:rsid w:val="00974E5D"/>
    <w:rsid w:val="00981BCC"/>
    <w:rsid w:val="00982407"/>
    <w:rsid w:val="00983692"/>
    <w:rsid w:val="0099116F"/>
    <w:rsid w:val="00993792"/>
    <w:rsid w:val="009A01C9"/>
    <w:rsid w:val="009A3A85"/>
    <w:rsid w:val="009B2779"/>
    <w:rsid w:val="009B50C0"/>
    <w:rsid w:val="009B5717"/>
    <w:rsid w:val="009B6C65"/>
    <w:rsid w:val="009B7683"/>
    <w:rsid w:val="009C2F3C"/>
    <w:rsid w:val="009C49CD"/>
    <w:rsid w:val="009C7C12"/>
    <w:rsid w:val="009D3C76"/>
    <w:rsid w:val="009D731A"/>
    <w:rsid w:val="009E0491"/>
    <w:rsid w:val="009F13D9"/>
    <w:rsid w:val="009F4BB9"/>
    <w:rsid w:val="00A0319F"/>
    <w:rsid w:val="00A13F7A"/>
    <w:rsid w:val="00A152EC"/>
    <w:rsid w:val="00A22960"/>
    <w:rsid w:val="00A24CED"/>
    <w:rsid w:val="00A2585B"/>
    <w:rsid w:val="00A26AD6"/>
    <w:rsid w:val="00A4552C"/>
    <w:rsid w:val="00A60229"/>
    <w:rsid w:val="00A64EE5"/>
    <w:rsid w:val="00A71DA1"/>
    <w:rsid w:val="00A72CF9"/>
    <w:rsid w:val="00A81F6E"/>
    <w:rsid w:val="00A83151"/>
    <w:rsid w:val="00AA19F0"/>
    <w:rsid w:val="00AB440B"/>
    <w:rsid w:val="00AC3FD4"/>
    <w:rsid w:val="00AD10F5"/>
    <w:rsid w:val="00AD5CE3"/>
    <w:rsid w:val="00AD624B"/>
    <w:rsid w:val="00AD75C7"/>
    <w:rsid w:val="00AE14F8"/>
    <w:rsid w:val="00AE210B"/>
    <w:rsid w:val="00AE5238"/>
    <w:rsid w:val="00AE7331"/>
    <w:rsid w:val="00AF4E11"/>
    <w:rsid w:val="00B06F9F"/>
    <w:rsid w:val="00B10937"/>
    <w:rsid w:val="00B111DA"/>
    <w:rsid w:val="00B15051"/>
    <w:rsid w:val="00B17EC7"/>
    <w:rsid w:val="00B33EAA"/>
    <w:rsid w:val="00B376B0"/>
    <w:rsid w:val="00B42218"/>
    <w:rsid w:val="00B5172E"/>
    <w:rsid w:val="00B53474"/>
    <w:rsid w:val="00B53786"/>
    <w:rsid w:val="00B572F2"/>
    <w:rsid w:val="00B60C09"/>
    <w:rsid w:val="00B650BE"/>
    <w:rsid w:val="00B66E39"/>
    <w:rsid w:val="00B67155"/>
    <w:rsid w:val="00B7020A"/>
    <w:rsid w:val="00B80394"/>
    <w:rsid w:val="00B84F07"/>
    <w:rsid w:val="00B90845"/>
    <w:rsid w:val="00B96057"/>
    <w:rsid w:val="00B978B9"/>
    <w:rsid w:val="00B978CA"/>
    <w:rsid w:val="00BA571B"/>
    <w:rsid w:val="00BC23FD"/>
    <w:rsid w:val="00BC41EF"/>
    <w:rsid w:val="00BC6541"/>
    <w:rsid w:val="00BD52B7"/>
    <w:rsid w:val="00BD5AFC"/>
    <w:rsid w:val="00BE3668"/>
    <w:rsid w:val="00C003E4"/>
    <w:rsid w:val="00C121ED"/>
    <w:rsid w:val="00C20962"/>
    <w:rsid w:val="00C23140"/>
    <w:rsid w:val="00C264B5"/>
    <w:rsid w:val="00C27B68"/>
    <w:rsid w:val="00C346F1"/>
    <w:rsid w:val="00C36358"/>
    <w:rsid w:val="00C4132D"/>
    <w:rsid w:val="00C448FC"/>
    <w:rsid w:val="00C535EB"/>
    <w:rsid w:val="00C55FA6"/>
    <w:rsid w:val="00C62FD4"/>
    <w:rsid w:val="00C72142"/>
    <w:rsid w:val="00C837EF"/>
    <w:rsid w:val="00C837FE"/>
    <w:rsid w:val="00C90341"/>
    <w:rsid w:val="00C97E55"/>
    <w:rsid w:val="00CA0ACC"/>
    <w:rsid w:val="00CA26B3"/>
    <w:rsid w:val="00CC00B9"/>
    <w:rsid w:val="00CC5AAA"/>
    <w:rsid w:val="00CC7B0E"/>
    <w:rsid w:val="00CD2C23"/>
    <w:rsid w:val="00CE0B4E"/>
    <w:rsid w:val="00CE5EA7"/>
    <w:rsid w:val="00CF1844"/>
    <w:rsid w:val="00D018D9"/>
    <w:rsid w:val="00D10485"/>
    <w:rsid w:val="00D14589"/>
    <w:rsid w:val="00D23EFF"/>
    <w:rsid w:val="00D24E7B"/>
    <w:rsid w:val="00D36587"/>
    <w:rsid w:val="00D41330"/>
    <w:rsid w:val="00D42284"/>
    <w:rsid w:val="00D44A64"/>
    <w:rsid w:val="00D503CB"/>
    <w:rsid w:val="00D5434F"/>
    <w:rsid w:val="00D62E83"/>
    <w:rsid w:val="00D73106"/>
    <w:rsid w:val="00D73D9C"/>
    <w:rsid w:val="00D75610"/>
    <w:rsid w:val="00D7678E"/>
    <w:rsid w:val="00D83259"/>
    <w:rsid w:val="00D901D5"/>
    <w:rsid w:val="00D957EF"/>
    <w:rsid w:val="00D96DD8"/>
    <w:rsid w:val="00DA2C3A"/>
    <w:rsid w:val="00DA500C"/>
    <w:rsid w:val="00DA7513"/>
    <w:rsid w:val="00DB0200"/>
    <w:rsid w:val="00DC3772"/>
    <w:rsid w:val="00DC5AFD"/>
    <w:rsid w:val="00DC65C4"/>
    <w:rsid w:val="00DD1E69"/>
    <w:rsid w:val="00DE07FC"/>
    <w:rsid w:val="00DE17E0"/>
    <w:rsid w:val="00DE5247"/>
    <w:rsid w:val="00DF3AE2"/>
    <w:rsid w:val="00DF3B2C"/>
    <w:rsid w:val="00E022C1"/>
    <w:rsid w:val="00E054B4"/>
    <w:rsid w:val="00E10922"/>
    <w:rsid w:val="00E137A0"/>
    <w:rsid w:val="00E1443F"/>
    <w:rsid w:val="00E17195"/>
    <w:rsid w:val="00E20F3F"/>
    <w:rsid w:val="00E27683"/>
    <w:rsid w:val="00E3390E"/>
    <w:rsid w:val="00E3393F"/>
    <w:rsid w:val="00E366C8"/>
    <w:rsid w:val="00E4143B"/>
    <w:rsid w:val="00E53F50"/>
    <w:rsid w:val="00E547F4"/>
    <w:rsid w:val="00E56213"/>
    <w:rsid w:val="00E7323F"/>
    <w:rsid w:val="00E96A86"/>
    <w:rsid w:val="00EA637D"/>
    <w:rsid w:val="00EB0534"/>
    <w:rsid w:val="00EB15ED"/>
    <w:rsid w:val="00EC0FFA"/>
    <w:rsid w:val="00EC29B6"/>
    <w:rsid w:val="00EC57C7"/>
    <w:rsid w:val="00ED66FC"/>
    <w:rsid w:val="00EE3C27"/>
    <w:rsid w:val="00EF5760"/>
    <w:rsid w:val="00EF6CFA"/>
    <w:rsid w:val="00F02BC9"/>
    <w:rsid w:val="00F13B15"/>
    <w:rsid w:val="00F13F36"/>
    <w:rsid w:val="00F140F9"/>
    <w:rsid w:val="00F15F69"/>
    <w:rsid w:val="00F41EEA"/>
    <w:rsid w:val="00F432C1"/>
    <w:rsid w:val="00F4342A"/>
    <w:rsid w:val="00F51F42"/>
    <w:rsid w:val="00F5377D"/>
    <w:rsid w:val="00F576F8"/>
    <w:rsid w:val="00F61330"/>
    <w:rsid w:val="00F659B9"/>
    <w:rsid w:val="00F66525"/>
    <w:rsid w:val="00F70AB9"/>
    <w:rsid w:val="00F71DB5"/>
    <w:rsid w:val="00F75074"/>
    <w:rsid w:val="00F824B7"/>
    <w:rsid w:val="00F853AC"/>
    <w:rsid w:val="00F85BDB"/>
    <w:rsid w:val="00F867C4"/>
    <w:rsid w:val="00F87231"/>
    <w:rsid w:val="00F97ACB"/>
    <w:rsid w:val="00FA5179"/>
    <w:rsid w:val="00FB20BF"/>
    <w:rsid w:val="00FD6ED1"/>
    <w:rsid w:val="00FD7B9E"/>
    <w:rsid w:val="00FE0EB0"/>
    <w:rsid w:val="00FE2FAC"/>
    <w:rsid w:val="00FE4FD8"/>
    <w:rsid w:val="00FE55A0"/>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C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qFormat/>
    <w:rsid w:val="00EF5760"/>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qFormat/>
    <w:rsid w:val="00EF57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82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2BC"/>
  </w:style>
  <w:style w:type="paragraph" w:styleId="Footer">
    <w:name w:val="footer"/>
    <w:basedOn w:val="Normal"/>
    <w:link w:val="FooterChar"/>
    <w:uiPriority w:val="99"/>
    <w:unhideWhenUsed/>
    <w:rsid w:val="00582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2BC"/>
  </w:style>
  <w:style w:type="paragraph" w:styleId="BalloonText">
    <w:name w:val="Balloon Text"/>
    <w:basedOn w:val="Normal"/>
    <w:link w:val="BalloonTextChar"/>
    <w:uiPriority w:val="99"/>
    <w:semiHidden/>
    <w:unhideWhenUsed/>
    <w:rsid w:val="000B3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662"/>
    <w:rPr>
      <w:rFonts w:ascii="Tahoma" w:hAnsi="Tahoma" w:cs="Tahoma"/>
      <w:sz w:val="16"/>
      <w:szCs w:val="16"/>
    </w:rPr>
  </w:style>
  <w:style w:type="paragraph" w:styleId="ListParagraph">
    <w:name w:val="List Paragraph"/>
    <w:basedOn w:val="Normal"/>
    <w:uiPriority w:val="34"/>
    <w:qFormat/>
    <w:rsid w:val="007969B2"/>
    <w:pPr>
      <w:ind w:left="720"/>
      <w:contextualSpacing/>
    </w:pPr>
  </w:style>
  <w:style w:type="character" w:styleId="Hyperlink">
    <w:name w:val="Hyperlink"/>
    <w:basedOn w:val="DefaultParagraphFont"/>
    <w:uiPriority w:val="99"/>
    <w:unhideWhenUsed/>
    <w:rsid w:val="00CC5AAA"/>
    <w:rPr>
      <w:color w:val="0000FF" w:themeColor="hyperlink"/>
      <w:u w:val="single"/>
    </w:rPr>
  </w:style>
  <w:style w:type="paragraph" w:customStyle="1" w:styleId="TableParagraph">
    <w:name w:val="Table Paragraph"/>
    <w:basedOn w:val="Normal"/>
    <w:uiPriority w:val="1"/>
    <w:qFormat/>
    <w:rsid w:val="003A3A2B"/>
    <w:pPr>
      <w:widowControl w:val="0"/>
      <w:autoSpaceDE w:val="0"/>
      <w:autoSpaceDN w:val="0"/>
      <w:spacing w:after="0" w:line="240" w:lineRule="auto"/>
    </w:pPr>
    <w:rPr>
      <w:rFonts w:ascii="Arial" w:eastAsia="Arial" w:hAnsi="Arial" w:cs="Arial"/>
      <w:lang w:bidi="en-US"/>
    </w:rPr>
  </w:style>
  <w:style w:type="paragraph" w:customStyle="1" w:styleId="TableContents">
    <w:name w:val="Table Contents"/>
    <w:basedOn w:val="Normal"/>
    <w:uiPriority w:val="99"/>
    <w:qFormat/>
    <w:rsid w:val="003A3A2B"/>
    <w:pPr>
      <w:suppressLineNumbers/>
      <w:tabs>
        <w:tab w:val="left" w:pos="720"/>
      </w:tabs>
    </w:pPr>
    <w:rPr>
      <w:rFonts w:ascii="Calibri" w:eastAsia="SimSun" w:hAnsi="Calibri" w:cs="Times New Roman"/>
      <w:lang w:val="en-IN" w:eastAsia="en-IN"/>
    </w:rPr>
  </w:style>
  <w:style w:type="paragraph" w:styleId="NormalWeb">
    <w:name w:val="Normal (Web)"/>
    <w:basedOn w:val="Normal"/>
    <w:uiPriority w:val="99"/>
    <w:unhideWhenUsed/>
    <w:qFormat/>
    <w:rsid w:val="003A3A2B"/>
    <w:pPr>
      <w:spacing w:before="100" w:beforeAutospacing="1" w:after="100" w:afterAutospacing="1" w:line="240" w:lineRule="auto"/>
    </w:pPr>
    <w:rPr>
      <w:rFonts w:ascii="Times New Roman" w:eastAsia="SimSun" w:hAnsi="Times New Roman" w:cs="Times New Roman"/>
      <w:sz w:val="24"/>
      <w:szCs w:val="24"/>
      <w:lang w:val="en-IN" w:eastAsia="en-IN"/>
    </w:rPr>
  </w:style>
  <w:style w:type="paragraph" w:styleId="NoSpacing">
    <w:name w:val="No Spacing"/>
    <w:uiPriority w:val="1"/>
    <w:qFormat/>
    <w:rsid w:val="003A3A2B"/>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qFormat/>
    <w:rsid w:val="00EF5760"/>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qFormat/>
    <w:rsid w:val="00EF57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82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2BC"/>
  </w:style>
  <w:style w:type="paragraph" w:styleId="Footer">
    <w:name w:val="footer"/>
    <w:basedOn w:val="Normal"/>
    <w:link w:val="FooterChar"/>
    <w:uiPriority w:val="99"/>
    <w:unhideWhenUsed/>
    <w:rsid w:val="00582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2BC"/>
  </w:style>
  <w:style w:type="paragraph" w:styleId="BalloonText">
    <w:name w:val="Balloon Text"/>
    <w:basedOn w:val="Normal"/>
    <w:link w:val="BalloonTextChar"/>
    <w:uiPriority w:val="99"/>
    <w:semiHidden/>
    <w:unhideWhenUsed/>
    <w:rsid w:val="000B3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662"/>
    <w:rPr>
      <w:rFonts w:ascii="Tahoma" w:hAnsi="Tahoma" w:cs="Tahoma"/>
      <w:sz w:val="16"/>
      <w:szCs w:val="16"/>
    </w:rPr>
  </w:style>
  <w:style w:type="paragraph" w:styleId="ListParagraph">
    <w:name w:val="List Paragraph"/>
    <w:basedOn w:val="Normal"/>
    <w:uiPriority w:val="34"/>
    <w:qFormat/>
    <w:rsid w:val="007969B2"/>
    <w:pPr>
      <w:ind w:left="720"/>
      <w:contextualSpacing/>
    </w:pPr>
  </w:style>
  <w:style w:type="character" w:styleId="Hyperlink">
    <w:name w:val="Hyperlink"/>
    <w:basedOn w:val="DefaultParagraphFont"/>
    <w:uiPriority w:val="99"/>
    <w:unhideWhenUsed/>
    <w:rsid w:val="00CC5AAA"/>
    <w:rPr>
      <w:color w:val="0000FF" w:themeColor="hyperlink"/>
      <w:u w:val="single"/>
    </w:rPr>
  </w:style>
  <w:style w:type="paragraph" w:customStyle="1" w:styleId="TableParagraph">
    <w:name w:val="Table Paragraph"/>
    <w:basedOn w:val="Normal"/>
    <w:uiPriority w:val="1"/>
    <w:qFormat/>
    <w:rsid w:val="003A3A2B"/>
    <w:pPr>
      <w:widowControl w:val="0"/>
      <w:autoSpaceDE w:val="0"/>
      <w:autoSpaceDN w:val="0"/>
      <w:spacing w:after="0" w:line="240" w:lineRule="auto"/>
    </w:pPr>
    <w:rPr>
      <w:rFonts w:ascii="Arial" w:eastAsia="Arial" w:hAnsi="Arial" w:cs="Arial"/>
      <w:lang w:bidi="en-US"/>
    </w:rPr>
  </w:style>
  <w:style w:type="paragraph" w:customStyle="1" w:styleId="TableContents">
    <w:name w:val="Table Contents"/>
    <w:basedOn w:val="Normal"/>
    <w:uiPriority w:val="99"/>
    <w:qFormat/>
    <w:rsid w:val="003A3A2B"/>
    <w:pPr>
      <w:suppressLineNumbers/>
      <w:tabs>
        <w:tab w:val="left" w:pos="720"/>
      </w:tabs>
    </w:pPr>
    <w:rPr>
      <w:rFonts w:ascii="Calibri" w:eastAsia="SimSun" w:hAnsi="Calibri" w:cs="Times New Roman"/>
      <w:lang w:val="en-IN" w:eastAsia="en-IN"/>
    </w:rPr>
  </w:style>
  <w:style w:type="paragraph" w:styleId="NormalWeb">
    <w:name w:val="Normal (Web)"/>
    <w:basedOn w:val="Normal"/>
    <w:uiPriority w:val="99"/>
    <w:unhideWhenUsed/>
    <w:qFormat/>
    <w:rsid w:val="003A3A2B"/>
    <w:pPr>
      <w:spacing w:before="100" w:beforeAutospacing="1" w:after="100" w:afterAutospacing="1" w:line="240" w:lineRule="auto"/>
    </w:pPr>
    <w:rPr>
      <w:rFonts w:ascii="Times New Roman" w:eastAsia="SimSun" w:hAnsi="Times New Roman" w:cs="Times New Roman"/>
      <w:sz w:val="24"/>
      <w:szCs w:val="24"/>
      <w:lang w:val="en-IN" w:eastAsia="en-IN"/>
    </w:rPr>
  </w:style>
  <w:style w:type="paragraph" w:styleId="NoSpacing">
    <w:name w:val="No Spacing"/>
    <w:uiPriority w:val="1"/>
    <w:qFormat/>
    <w:rsid w:val="003A3A2B"/>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36421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Pages>
  <Words>3003</Words>
  <Characters>17120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yadnya</cp:lastModifiedBy>
  <cp:revision>111</cp:revision>
  <cp:lastPrinted>2020-01-11T16:20:00Z</cp:lastPrinted>
  <dcterms:created xsi:type="dcterms:W3CDTF">2019-11-27T01:58:00Z</dcterms:created>
  <dcterms:modified xsi:type="dcterms:W3CDTF">2022-03-15T06:19:00Z</dcterms:modified>
</cp:coreProperties>
</file>